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AAC58" w14:textId="28B7B09D" w:rsidR="00905F49" w:rsidRPr="00821237" w:rsidRDefault="00DD7C82" w:rsidP="008C40B3">
      <w:pPr>
        <w:pStyle w:val="Heading1"/>
        <w:rPr>
          <w:lang w:val="fr-FR"/>
        </w:rPr>
      </w:pPr>
      <w:r w:rsidRPr="00821237">
        <w:rPr>
          <w:lang w:val="fr-FR"/>
        </w:rPr>
        <w:t xml:space="preserve">TOITURE DE TERRASSE AVEC LAMES ORIENTABLES EN ALUMINIUM </w:t>
      </w:r>
    </w:p>
    <w:p w14:paraId="5AE25FF8" w14:textId="410E0739" w:rsidR="008C40B3" w:rsidRPr="00821237" w:rsidRDefault="008C40B3" w:rsidP="008C40B3">
      <w:pPr>
        <w:pStyle w:val="Heading2"/>
        <w:rPr>
          <w:lang w:val="fr-FR"/>
        </w:rPr>
      </w:pPr>
      <w:r w:rsidRPr="00821237">
        <w:rPr>
          <w:lang w:val="fr-FR"/>
        </w:rPr>
        <w:t>Fabri</w:t>
      </w:r>
      <w:r w:rsidR="00DD7C82" w:rsidRPr="00821237">
        <w:rPr>
          <w:lang w:val="fr-FR"/>
        </w:rPr>
        <w:t>c</w:t>
      </w:r>
      <w:r w:rsidRPr="00821237">
        <w:rPr>
          <w:lang w:val="fr-FR"/>
        </w:rPr>
        <w:t>ant</w:t>
      </w:r>
    </w:p>
    <w:p w14:paraId="3988892E" w14:textId="4577F058" w:rsidR="008C40B3" w:rsidRPr="00821237" w:rsidRDefault="008C40B3">
      <w:pPr>
        <w:rPr>
          <w:lang w:val="fr-FR"/>
        </w:rPr>
      </w:pPr>
      <w:r w:rsidRPr="00821237">
        <w:rPr>
          <w:lang w:val="fr-FR"/>
        </w:rPr>
        <w:t xml:space="preserve">RENSON Sunprotection-Screens nv, </w:t>
      </w:r>
      <w:proofErr w:type="spellStart"/>
      <w:r w:rsidRPr="00821237">
        <w:rPr>
          <w:lang w:val="fr-FR"/>
        </w:rPr>
        <w:t>Kalkhoeve</w:t>
      </w:r>
      <w:r w:rsidR="00DD7C82" w:rsidRPr="00821237">
        <w:rPr>
          <w:lang w:val="fr-FR"/>
        </w:rPr>
        <w:t>straat</w:t>
      </w:r>
      <w:proofErr w:type="spellEnd"/>
      <w:r w:rsidR="00DD7C82" w:rsidRPr="00821237">
        <w:rPr>
          <w:lang w:val="fr-FR"/>
        </w:rPr>
        <w:t xml:space="preserve"> 45, 8790 Waregem – Belgique</w:t>
      </w:r>
      <w:r w:rsidRPr="00821237">
        <w:rPr>
          <w:lang w:val="fr-FR"/>
        </w:rPr>
        <w:br/>
        <w:t xml:space="preserve">Tel. +32(0)56 62 71 11, fax. +32 (0)56 60 28 51, </w:t>
      </w:r>
      <w:r w:rsidR="00C734D0">
        <w:fldChar w:fldCharType="begin"/>
      </w:r>
      <w:r w:rsidR="00C734D0" w:rsidRPr="00C734D0">
        <w:rPr>
          <w:lang w:val="fr-FR"/>
        </w:rPr>
        <w:instrText xml:space="preserve"> HYPERLINK "mailto:info@renson.be" </w:instrText>
      </w:r>
      <w:r w:rsidR="00C734D0">
        <w:fldChar w:fldCharType="separate"/>
      </w:r>
      <w:r w:rsidRPr="00821237">
        <w:rPr>
          <w:rStyle w:val="Hyperlink"/>
          <w:lang w:val="fr-FR"/>
        </w:rPr>
        <w:t>info@renson.be</w:t>
      </w:r>
      <w:r w:rsidR="00C734D0">
        <w:rPr>
          <w:rStyle w:val="Hyperlink"/>
          <w:lang w:val="fr-FR"/>
        </w:rPr>
        <w:fldChar w:fldCharType="end"/>
      </w:r>
      <w:r w:rsidRPr="00821237">
        <w:rPr>
          <w:lang w:val="fr-FR"/>
        </w:rPr>
        <w:t xml:space="preserve">, </w:t>
      </w:r>
      <w:r w:rsidR="00C734D0">
        <w:fldChar w:fldCharType="begin"/>
      </w:r>
      <w:r w:rsidR="00C734D0" w:rsidRPr="00C734D0">
        <w:rPr>
          <w:lang w:val="fr-FR"/>
        </w:rPr>
        <w:instrText xml:space="preserve"> HYPERLINK "http://www.renson-outdoor.com" </w:instrText>
      </w:r>
      <w:r w:rsidR="00C734D0">
        <w:fldChar w:fldCharType="separate"/>
      </w:r>
      <w:r w:rsidRPr="00821237">
        <w:rPr>
          <w:rStyle w:val="Hyperlink"/>
          <w:lang w:val="fr-FR"/>
        </w:rPr>
        <w:t>www.renson-outdoor.com</w:t>
      </w:r>
      <w:r w:rsidR="00C734D0">
        <w:rPr>
          <w:rStyle w:val="Hyperlink"/>
          <w:lang w:val="fr-FR"/>
        </w:rPr>
        <w:fldChar w:fldCharType="end"/>
      </w:r>
    </w:p>
    <w:p w14:paraId="46038C9E" w14:textId="77777777" w:rsidR="00847371" w:rsidRPr="00821237" w:rsidRDefault="00847371">
      <w:pPr>
        <w:rPr>
          <w:lang w:val="fr-FR"/>
        </w:rPr>
      </w:pPr>
    </w:p>
    <w:p w14:paraId="11365A40" w14:textId="76257D3A" w:rsidR="00847371" w:rsidRPr="00DD7C82" w:rsidRDefault="00DD7C82">
      <w:pPr>
        <w:rPr>
          <w:color w:val="FF0000"/>
          <w:lang w:val="fr-FR"/>
        </w:rPr>
      </w:pPr>
      <w:r w:rsidRPr="00DD7C82">
        <w:rPr>
          <w:rFonts w:ascii="Calibri" w:eastAsia="Times New Roman" w:hAnsi="Calibri" w:cs="Arial"/>
          <w:color w:val="FF0000"/>
          <w:szCs w:val="20"/>
          <w:lang w:val="fr-FR" w:eastAsia="nl-BE"/>
        </w:rPr>
        <w:t>(le texte marqué en rouge peut être barré en fonction de votre choix)</w:t>
      </w:r>
    </w:p>
    <w:p w14:paraId="6D30FC59" w14:textId="756C3DEF" w:rsidR="008C40B3" w:rsidRPr="00821237" w:rsidRDefault="00DD7C82" w:rsidP="00847371">
      <w:pPr>
        <w:pStyle w:val="Heading2"/>
        <w:rPr>
          <w:lang w:val="fr-FR"/>
        </w:rPr>
      </w:pPr>
      <w:r w:rsidRPr="00821237">
        <w:rPr>
          <w:lang w:val="fr-FR"/>
        </w:rPr>
        <w:t xml:space="preserve">Description </w:t>
      </w:r>
    </w:p>
    <w:p w14:paraId="0B4DDDE4" w14:textId="5A7B6238" w:rsidR="00847371" w:rsidRPr="00DD7C82" w:rsidRDefault="00074731" w:rsidP="00847371">
      <w:pPr>
        <w:rPr>
          <w:lang w:val="fr-FR"/>
        </w:rPr>
      </w:pPr>
      <w:r w:rsidRPr="00941AEF">
        <w:rPr>
          <w:lang w:val="fr-FR"/>
        </w:rPr>
        <w:t>Algarve</w:t>
      </w:r>
      <w:r w:rsidRPr="00941AEF">
        <w:rPr>
          <w:vertAlign w:val="superscript"/>
          <w:lang w:val="fr-FR"/>
        </w:rPr>
        <w:t>®</w:t>
      </w:r>
      <w:r w:rsidRPr="00941AEF">
        <w:rPr>
          <w:lang w:val="fr-FR"/>
        </w:rPr>
        <w:t xml:space="preserve"> est une toiture de terrasse en aluminium  </w:t>
      </w:r>
      <w:r w:rsidRPr="00941AEF">
        <w:rPr>
          <w:color w:val="FF0000"/>
          <w:lang w:val="fr-FR"/>
        </w:rPr>
        <w:t xml:space="preserve">qui peut être montée de manière autoportante ou contre une façade </w:t>
      </w:r>
      <w:r>
        <w:rPr>
          <w:lang w:val="fr-FR"/>
        </w:rPr>
        <w:t xml:space="preserve">et qui est soutenue par des colonnes verticales. </w:t>
      </w:r>
      <w:r w:rsidR="00DD7C82" w:rsidRPr="00DD7C82">
        <w:rPr>
          <w:lang w:val="fr-FR"/>
        </w:rPr>
        <w:t>Cette toiture de terrasse peut être commandée él</w:t>
      </w:r>
      <w:r w:rsidR="00DD7C82">
        <w:rPr>
          <w:lang w:val="fr-FR"/>
        </w:rPr>
        <w:t>e</w:t>
      </w:r>
      <w:r w:rsidR="00DD7C82" w:rsidRPr="00DD7C82">
        <w:rPr>
          <w:lang w:val="fr-FR"/>
        </w:rPr>
        <w:t>ctronique</w:t>
      </w:r>
      <w:r w:rsidR="00DD7C82">
        <w:rPr>
          <w:lang w:val="fr-FR"/>
        </w:rPr>
        <w:t>ment</w:t>
      </w:r>
      <w:r w:rsidR="00DD7C82" w:rsidRPr="00DD7C82">
        <w:rPr>
          <w:lang w:val="fr-FR"/>
        </w:rPr>
        <w:t xml:space="preserve"> et </w:t>
      </w:r>
      <w:r w:rsidR="00DD7C82">
        <w:rPr>
          <w:lang w:val="fr-FR"/>
        </w:rPr>
        <w:t xml:space="preserve">offre </w:t>
      </w:r>
      <w:r w:rsidR="00DD7C82" w:rsidRPr="00DD7C82">
        <w:rPr>
          <w:lang w:val="fr-FR"/>
        </w:rPr>
        <w:t>protection solaire ou ventilation.</w:t>
      </w:r>
    </w:p>
    <w:p w14:paraId="070786E0" w14:textId="04C7F8AC" w:rsidR="008C40B3" w:rsidRPr="00821237" w:rsidRDefault="00DD7C82" w:rsidP="00847371">
      <w:pPr>
        <w:pStyle w:val="Heading2"/>
        <w:rPr>
          <w:lang w:val="fr-FR"/>
        </w:rPr>
      </w:pPr>
      <w:r w:rsidRPr="00821237">
        <w:rPr>
          <w:lang w:val="fr-FR"/>
        </w:rPr>
        <w:t xml:space="preserve">Dimensions </w:t>
      </w:r>
    </w:p>
    <w:p w14:paraId="46CDED02" w14:textId="77777777" w:rsidR="00847371" w:rsidRPr="00821237" w:rsidRDefault="00847371" w:rsidP="00146619">
      <w:pPr>
        <w:tabs>
          <w:tab w:val="left" w:pos="3119"/>
        </w:tabs>
        <w:rPr>
          <w:lang w:val="fr-FR"/>
        </w:rPr>
      </w:pPr>
      <w:r w:rsidRPr="00821237">
        <w:rPr>
          <w:lang w:val="fr-FR"/>
        </w:rPr>
        <w:t>Span:</w:t>
      </w:r>
      <w:r w:rsidRPr="00821237">
        <w:rPr>
          <w:lang w:val="fr-FR"/>
        </w:rPr>
        <w:tab/>
        <w:t>M</w:t>
      </w:r>
      <w:r w:rsidR="00146619" w:rsidRPr="00821237">
        <w:rPr>
          <w:lang w:val="fr-FR"/>
        </w:rPr>
        <w:t>in. 1800 mm</w:t>
      </w:r>
      <w:r w:rsidR="00146619" w:rsidRPr="00821237">
        <w:rPr>
          <w:lang w:val="fr-FR"/>
        </w:rPr>
        <w:br/>
      </w:r>
      <w:r w:rsidRPr="00821237">
        <w:rPr>
          <w:lang w:val="fr-FR"/>
        </w:rPr>
        <w:tab/>
        <w:t>Max. 4500 mm</w:t>
      </w:r>
    </w:p>
    <w:p w14:paraId="650A30F4" w14:textId="77777777" w:rsidR="00847371" w:rsidRPr="00821237" w:rsidRDefault="00146619" w:rsidP="00146619">
      <w:pPr>
        <w:tabs>
          <w:tab w:val="left" w:pos="3119"/>
        </w:tabs>
        <w:rPr>
          <w:lang w:val="fr-FR"/>
        </w:rPr>
      </w:pPr>
      <w:r w:rsidRPr="00821237">
        <w:rPr>
          <w:lang w:val="fr-FR"/>
        </w:rPr>
        <w:t>Pivot:</w:t>
      </w:r>
      <w:r w:rsidRPr="00821237">
        <w:rPr>
          <w:lang w:val="fr-FR"/>
        </w:rPr>
        <w:tab/>
        <w:t>Min. 2610 mm</w:t>
      </w:r>
      <w:r w:rsidRPr="00821237">
        <w:rPr>
          <w:lang w:val="fr-FR"/>
        </w:rPr>
        <w:br/>
      </w:r>
      <w:r w:rsidR="00847371" w:rsidRPr="00821237">
        <w:rPr>
          <w:lang w:val="fr-FR"/>
        </w:rPr>
        <w:tab/>
        <w:t>Max. 6050 mm</w:t>
      </w:r>
    </w:p>
    <w:p w14:paraId="25566ABC" w14:textId="77777777" w:rsidR="00DD7C82" w:rsidRDefault="00DD7C82" w:rsidP="00146619">
      <w:pPr>
        <w:tabs>
          <w:tab w:val="left" w:pos="3119"/>
        </w:tabs>
        <w:rPr>
          <w:lang w:val="fr-FR"/>
        </w:rPr>
      </w:pPr>
      <w:r w:rsidRPr="00DD7C82">
        <w:rPr>
          <w:lang w:val="fr-FR"/>
        </w:rPr>
        <w:t xml:space="preserve">Hauteur de passage libre </w:t>
      </w:r>
      <w:r w:rsidR="00146619" w:rsidRPr="00DD7C82">
        <w:rPr>
          <w:lang w:val="fr-FR"/>
        </w:rPr>
        <w:t xml:space="preserve">: </w:t>
      </w:r>
      <w:r w:rsidR="00146619" w:rsidRPr="00DD7C82">
        <w:rPr>
          <w:lang w:val="fr-FR"/>
        </w:rPr>
        <w:tab/>
      </w:r>
      <w:r w:rsidRPr="00DD7C82">
        <w:rPr>
          <w:lang w:val="fr-FR"/>
        </w:rPr>
        <w:t xml:space="preserve">est déterminée par la construction porteuse </w:t>
      </w:r>
    </w:p>
    <w:p w14:paraId="7E5ADA0A" w14:textId="438E5442" w:rsidR="00146619" w:rsidRPr="00DD7C82" w:rsidRDefault="00DD7C82" w:rsidP="00146619">
      <w:pPr>
        <w:tabs>
          <w:tab w:val="left" w:pos="3119"/>
        </w:tabs>
        <w:rPr>
          <w:lang w:val="fr-FR"/>
        </w:rPr>
      </w:pPr>
      <w:r>
        <w:rPr>
          <w:lang w:val="fr-FR"/>
        </w:rPr>
        <w:t>Hauteur t</w:t>
      </w:r>
      <w:r w:rsidR="00146619" w:rsidRPr="00DD7C82">
        <w:rPr>
          <w:lang w:val="fr-FR"/>
        </w:rPr>
        <w:t xml:space="preserve">otale </w:t>
      </w:r>
      <w:r w:rsidRPr="00DD7C82">
        <w:rPr>
          <w:lang w:val="fr-FR"/>
        </w:rPr>
        <w:t xml:space="preserve">sans caisson du moteur </w:t>
      </w:r>
      <w:r w:rsidR="00146619" w:rsidRPr="00DD7C82">
        <w:rPr>
          <w:lang w:val="fr-FR"/>
        </w:rPr>
        <w:t>:</w:t>
      </w:r>
      <w:r w:rsidR="00146619" w:rsidRPr="00DD7C82">
        <w:rPr>
          <w:lang w:val="fr-FR"/>
        </w:rPr>
        <w:tab/>
      </w:r>
      <w:r>
        <w:rPr>
          <w:lang w:val="fr-FR"/>
        </w:rPr>
        <w:t xml:space="preserve">hauteur de passage libre </w:t>
      </w:r>
      <w:r w:rsidR="00146619" w:rsidRPr="00DD7C82">
        <w:rPr>
          <w:lang w:val="fr-FR"/>
        </w:rPr>
        <w:t>+ 230 mm</w:t>
      </w:r>
    </w:p>
    <w:p w14:paraId="7E6BA9E4" w14:textId="181034E2" w:rsidR="00146619" w:rsidRDefault="00DD7C82" w:rsidP="00146619">
      <w:pPr>
        <w:tabs>
          <w:tab w:val="left" w:pos="3119"/>
        </w:tabs>
        <w:rPr>
          <w:lang w:val="fr-FR"/>
        </w:rPr>
      </w:pPr>
      <w:r>
        <w:rPr>
          <w:lang w:val="fr-FR"/>
        </w:rPr>
        <w:t>Hauteur t</w:t>
      </w:r>
      <w:r w:rsidRPr="00DD7C82">
        <w:rPr>
          <w:lang w:val="fr-FR"/>
        </w:rPr>
        <w:t>otale</w:t>
      </w:r>
      <w:r>
        <w:rPr>
          <w:lang w:val="fr-FR"/>
        </w:rPr>
        <w:t xml:space="preserve"> avec </w:t>
      </w:r>
      <w:r w:rsidRPr="00DD7C82">
        <w:rPr>
          <w:lang w:val="fr-FR"/>
        </w:rPr>
        <w:t>caisson du moteur</w:t>
      </w:r>
      <w:r w:rsidR="00146619" w:rsidRPr="00DD7C82">
        <w:rPr>
          <w:lang w:val="fr-FR"/>
        </w:rPr>
        <w:t>:</w:t>
      </w:r>
      <w:r w:rsidR="00146619" w:rsidRPr="00DD7C82">
        <w:rPr>
          <w:lang w:val="fr-FR"/>
        </w:rPr>
        <w:tab/>
      </w:r>
      <w:r>
        <w:rPr>
          <w:lang w:val="fr-FR"/>
        </w:rPr>
        <w:t xml:space="preserve">hauteur de passage libre </w:t>
      </w:r>
      <w:r w:rsidR="00146619" w:rsidRPr="00DD7C82">
        <w:rPr>
          <w:lang w:val="fr-FR"/>
        </w:rPr>
        <w:t>+ 360 mm</w:t>
      </w:r>
    </w:p>
    <w:p w14:paraId="7BB7B1FF" w14:textId="77777777" w:rsidR="00074731" w:rsidRPr="00074731" w:rsidRDefault="00074731" w:rsidP="00074731">
      <w:pPr>
        <w:tabs>
          <w:tab w:val="left" w:pos="3119"/>
        </w:tabs>
        <w:rPr>
          <w:color w:val="FF0000"/>
          <w:lang w:val="fr-FR"/>
        </w:rPr>
      </w:pPr>
      <w:r w:rsidRPr="00074731">
        <w:rPr>
          <w:color w:val="FF0000"/>
          <w:lang w:val="fr-FR"/>
        </w:rPr>
        <w:t>Couplée :</w:t>
      </w:r>
    </w:p>
    <w:p w14:paraId="5134808B" w14:textId="77777777" w:rsidR="00074731" w:rsidRPr="00074731" w:rsidRDefault="00074731" w:rsidP="00074731">
      <w:pPr>
        <w:tabs>
          <w:tab w:val="left" w:pos="3119"/>
        </w:tabs>
        <w:rPr>
          <w:color w:val="FF0000"/>
          <w:lang w:val="fr-FR"/>
        </w:rPr>
      </w:pPr>
      <w:r w:rsidRPr="00941AEF">
        <w:rPr>
          <w:color w:val="FF0000"/>
          <w:lang w:val="fr-FR"/>
        </w:rPr>
        <w:t xml:space="preserve">2 parties de toiture sont couplées l’une à l’autre du côté pivot afin d’obtenir un plus grand côté </w:t>
      </w:r>
      <w:proofErr w:type="spellStart"/>
      <w:r w:rsidRPr="00941AEF">
        <w:rPr>
          <w:color w:val="FF0000"/>
          <w:lang w:val="fr-FR"/>
        </w:rPr>
        <w:t>span</w:t>
      </w:r>
      <w:proofErr w:type="spellEnd"/>
      <w:r w:rsidRPr="00941AEF">
        <w:rPr>
          <w:color w:val="FF0000"/>
          <w:lang w:val="fr-FR"/>
        </w:rPr>
        <w:t xml:space="preserve">.  </w:t>
      </w:r>
    </w:p>
    <w:p w14:paraId="6634268A" w14:textId="77777777" w:rsidR="00074731" w:rsidRPr="00941AEF" w:rsidRDefault="00074731" w:rsidP="00074731">
      <w:pPr>
        <w:tabs>
          <w:tab w:val="left" w:pos="3119"/>
        </w:tabs>
        <w:rPr>
          <w:color w:val="FF0000"/>
          <w:lang w:val="fr-FR"/>
        </w:rPr>
      </w:pPr>
      <w:r w:rsidRPr="00941AEF">
        <w:rPr>
          <w:color w:val="FF0000"/>
          <w:lang w:val="fr-FR"/>
        </w:rPr>
        <w:t>Il n’est pas nécessaire d’installer une colonne supplémentaire entre deux parties de toiture.</w:t>
      </w:r>
    </w:p>
    <w:p w14:paraId="79B7785C" w14:textId="77777777" w:rsidR="00074731" w:rsidRPr="00941AEF" w:rsidRDefault="00074731" w:rsidP="00074731">
      <w:pPr>
        <w:tabs>
          <w:tab w:val="left" w:pos="3119"/>
        </w:tabs>
        <w:rPr>
          <w:color w:val="FF0000"/>
          <w:lang w:val="fr-FR"/>
        </w:rPr>
      </w:pPr>
      <w:r w:rsidRPr="00941AEF">
        <w:rPr>
          <w:color w:val="FF0000"/>
          <w:lang w:val="fr-FR"/>
        </w:rPr>
        <w:t>Span par partie de toiture :</w:t>
      </w:r>
      <w:r w:rsidRPr="00941AEF">
        <w:rPr>
          <w:color w:val="FF0000"/>
          <w:lang w:val="fr-FR"/>
        </w:rPr>
        <w:tab/>
        <w:t>Min. 1500 mm</w:t>
      </w:r>
      <w:r w:rsidRPr="00941AEF">
        <w:rPr>
          <w:color w:val="FF0000"/>
          <w:lang w:val="fr-FR"/>
        </w:rPr>
        <w:br/>
      </w:r>
      <w:r w:rsidRPr="00941AEF">
        <w:rPr>
          <w:color w:val="FF0000"/>
          <w:lang w:val="fr-FR"/>
        </w:rPr>
        <w:tab/>
        <w:t>Max. 4500 mm</w:t>
      </w:r>
    </w:p>
    <w:p w14:paraId="0E9167C6" w14:textId="77777777" w:rsidR="00074731" w:rsidRPr="00941AEF" w:rsidRDefault="00074731" w:rsidP="00074731">
      <w:pPr>
        <w:tabs>
          <w:tab w:val="left" w:pos="3119"/>
        </w:tabs>
        <w:rPr>
          <w:color w:val="FF0000"/>
          <w:lang w:val="fr-FR"/>
        </w:rPr>
      </w:pPr>
      <w:r w:rsidRPr="00941AEF">
        <w:rPr>
          <w:color w:val="FF0000"/>
          <w:lang w:val="fr-FR"/>
        </w:rPr>
        <w:t>Span (somme de 2 parties de toiture)</w:t>
      </w:r>
      <w:r w:rsidRPr="00941AEF">
        <w:rPr>
          <w:color w:val="FF0000"/>
          <w:lang w:val="fr-FR"/>
        </w:rPr>
        <w:tab/>
        <w:t>Min. 3000 mm</w:t>
      </w:r>
    </w:p>
    <w:p w14:paraId="34CB70EB" w14:textId="7B46BE44" w:rsidR="00074731" w:rsidRPr="00DD7C82" w:rsidRDefault="00074731" w:rsidP="00074731">
      <w:pPr>
        <w:tabs>
          <w:tab w:val="left" w:pos="3119"/>
        </w:tabs>
        <w:rPr>
          <w:lang w:val="fr-FR"/>
        </w:rPr>
      </w:pPr>
      <w:r w:rsidRPr="00941AEF">
        <w:rPr>
          <w:color w:val="FF0000"/>
          <w:lang w:val="fr-FR"/>
        </w:rPr>
        <w:tab/>
      </w:r>
      <w:r w:rsidRPr="00C734D0">
        <w:rPr>
          <w:color w:val="FF0000"/>
          <w:lang w:val="fr-FR"/>
        </w:rPr>
        <w:t>Max. 6000 mm</w:t>
      </w:r>
    </w:p>
    <w:p w14:paraId="03617E34" w14:textId="07006265" w:rsidR="00146619" w:rsidRPr="00CA0DDA" w:rsidRDefault="00DD7C82" w:rsidP="00146619">
      <w:pPr>
        <w:tabs>
          <w:tab w:val="left" w:pos="3119"/>
        </w:tabs>
        <w:rPr>
          <w:lang w:val="fr-FR"/>
        </w:rPr>
      </w:pPr>
      <w:r w:rsidRPr="00DD7C82">
        <w:rPr>
          <w:u w:val="single"/>
          <w:lang w:val="fr-FR"/>
        </w:rPr>
        <w:t xml:space="preserve">Pour </w:t>
      </w:r>
      <w:r w:rsidR="00146619" w:rsidRPr="00DD7C82">
        <w:rPr>
          <w:u w:val="single"/>
          <w:lang w:val="fr-FR"/>
        </w:rPr>
        <w:t>info</w:t>
      </w:r>
      <w:r w:rsidRPr="00DD7C82">
        <w:rPr>
          <w:u w:val="single"/>
          <w:lang w:val="fr-FR"/>
        </w:rPr>
        <w:t xml:space="preserve"> </w:t>
      </w:r>
      <w:r w:rsidR="00146619" w:rsidRPr="00DD7C82">
        <w:rPr>
          <w:u w:val="single"/>
          <w:lang w:val="fr-FR"/>
        </w:rPr>
        <w:t>:</w:t>
      </w:r>
      <w:r w:rsidR="00146619" w:rsidRPr="00DD7C82">
        <w:rPr>
          <w:u w:val="single"/>
          <w:lang w:val="fr-FR"/>
        </w:rPr>
        <w:br/>
      </w:r>
      <w:r w:rsidRPr="00DD7C82">
        <w:rPr>
          <w:lang w:val="fr-FR"/>
        </w:rPr>
        <w:t xml:space="preserve">Le côté </w:t>
      </w:r>
      <w:proofErr w:type="spellStart"/>
      <w:r w:rsidRPr="00DD7C82">
        <w:rPr>
          <w:lang w:val="fr-FR"/>
        </w:rPr>
        <w:t>span</w:t>
      </w:r>
      <w:proofErr w:type="spellEnd"/>
      <w:r w:rsidRPr="00DD7C82">
        <w:rPr>
          <w:lang w:val="fr-FR"/>
        </w:rPr>
        <w:t xml:space="preserve"> </w:t>
      </w:r>
      <w:r w:rsidR="00CA0DDA">
        <w:rPr>
          <w:lang w:val="fr-FR"/>
        </w:rPr>
        <w:t xml:space="preserve">est le côté où la lame est parallèle au cadre </w:t>
      </w:r>
      <w:r w:rsidR="00146619" w:rsidRPr="00DD7C82">
        <w:rPr>
          <w:lang w:val="fr-FR"/>
        </w:rPr>
        <w:br/>
      </w:r>
      <w:r>
        <w:rPr>
          <w:lang w:val="fr-FR"/>
        </w:rPr>
        <w:t>Le côté pivot est le côté sur lequel la lame pivote</w:t>
      </w:r>
      <w:r w:rsidR="00074731">
        <w:rPr>
          <w:lang w:val="fr-FR"/>
        </w:rPr>
        <w:t xml:space="preserve"> (perpendiculaire au cadre).</w:t>
      </w:r>
    </w:p>
    <w:p w14:paraId="4E33336F" w14:textId="74A02131" w:rsidR="00146619" w:rsidRPr="00074731" w:rsidRDefault="00CA0DDA" w:rsidP="00146619">
      <w:pPr>
        <w:pStyle w:val="Heading2"/>
        <w:rPr>
          <w:lang w:val="fr-FR"/>
        </w:rPr>
      </w:pPr>
      <w:r w:rsidRPr="00074731">
        <w:rPr>
          <w:lang w:val="fr-FR"/>
        </w:rPr>
        <w:t xml:space="preserve">Exécution du </w:t>
      </w:r>
      <w:r w:rsidR="00146619" w:rsidRPr="00074731">
        <w:rPr>
          <w:lang w:val="fr-FR"/>
        </w:rPr>
        <w:t>syst</w:t>
      </w:r>
      <w:r w:rsidRPr="00074731">
        <w:rPr>
          <w:lang w:val="fr-FR"/>
        </w:rPr>
        <w:t>è</w:t>
      </w:r>
      <w:r w:rsidR="00146619" w:rsidRPr="00074731">
        <w:rPr>
          <w:lang w:val="fr-FR"/>
        </w:rPr>
        <w:t>m</w:t>
      </w:r>
      <w:r w:rsidRPr="00074731">
        <w:rPr>
          <w:lang w:val="fr-FR"/>
        </w:rPr>
        <w:t>e</w:t>
      </w:r>
    </w:p>
    <w:p w14:paraId="118DE1DB" w14:textId="77777777" w:rsidR="00074731" w:rsidRPr="00941AEF" w:rsidRDefault="00074731" w:rsidP="00074731">
      <w:pPr>
        <w:pStyle w:val="Heading3"/>
        <w:rPr>
          <w:lang w:val="fr-FR"/>
        </w:rPr>
      </w:pPr>
      <w:r w:rsidRPr="00941AEF">
        <w:rPr>
          <w:lang w:val="fr-FR"/>
        </w:rPr>
        <w:t>Type d’installation :</w:t>
      </w:r>
    </w:p>
    <w:p w14:paraId="0B1E4376" w14:textId="77777777" w:rsidR="00074731" w:rsidRPr="00B152E5" w:rsidRDefault="00074731" w:rsidP="00074731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  <w:lang w:val="fr-FR"/>
        </w:rPr>
        <w:t xml:space="preserve">Type d’installation </w:t>
      </w:r>
      <w:r w:rsidRPr="00B152E5">
        <w:rPr>
          <w:color w:val="FF0000"/>
        </w:rPr>
        <w:t xml:space="preserve">1: </w:t>
      </w:r>
    </w:p>
    <w:p w14:paraId="230EC27C" w14:textId="77777777" w:rsidR="00074731" w:rsidRPr="00B152E5" w:rsidRDefault="00074731" w:rsidP="00074731">
      <w:pPr>
        <w:pStyle w:val="ListParagraph"/>
        <w:numPr>
          <w:ilvl w:val="1"/>
          <w:numId w:val="5"/>
        </w:numPr>
      </w:pPr>
      <w:proofErr w:type="spellStart"/>
      <w:r>
        <w:t>Autoportante</w:t>
      </w:r>
      <w:proofErr w:type="spellEnd"/>
      <w:r w:rsidRPr="00B152E5">
        <w:t xml:space="preserve">, 4 </w:t>
      </w:r>
      <w:r>
        <w:t xml:space="preserve">colonnes </w:t>
      </w:r>
    </w:p>
    <w:p w14:paraId="0847E6DE" w14:textId="77777777" w:rsidR="00074731" w:rsidRPr="00B152E5" w:rsidRDefault="00074731" w:rsidP="00074731">
      <w:pPr>
        <w:pStyle w:val="ListParagraph"/>
        <w:numPr>
          <w:ilvl w:val="1"/>
          <w:numId w:val="5"/>
        </w:numPr>
      </w:pPr>
      <w:proofErr w:type="spellStart"/>
      <w:r w:rsidRPr="00B152E5">
        <w:t>Structur</w:t>
      </w:r>
      <w:r>
        <w:t>e</w:t>
      </w:r>
      <w:proofErr w:type="spellEnd"/>
      <w:r>
        <w:t xml:space="preserve"> </w:t>
      </w:r>
      <w:proofErr w:type="spellStart"/>
      <w:r>
        <w:t>autoportante</w:t>
      </w:r>
      <w:proofErr w:type="spellEnd"/>
    </w:p>
    <w:p w14:paraId="497081A1" w14:textId="77777777" w:rsidR="00074731" w:rsidRPr="00B152E5" w:rsidRDefault="00074731" w:rsidP="00074731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  <w:lang w:val="fr-FR"/>
        </w:rPr>
        <w:t>Type d’installation</w:t>
      </w:r>
      <w:r w:rsidRPr="00B152E5">
        <w:rPr>
          <w:color w:val="FF0000"/>
        </w:rPr>
        <w:t xml:space="preserve"> 2: </w:t>
      </w:r>
    </w:p>
    <w:p w14:paraId="7C29D30E" w14:textId="77777777" w:rsidR="00074731" w:rsidRDefault="00074731" w:rsidP="00074731">
      <w:pPr>
        <w:pStyle w:val="ListParagraph"/>
        <w:numPr>
          <w:ilvl w:val="1"/>
          <w:numId w:val="5"/>
        </w:numPr>
      </w:pPr>
      <w:r>
        <w:t xml:space="preserve">Montage </w:t>
      </w:r>
      <w:proofErr w:type="spellStart"/>
      <w:r>
        <w:t>sur</w:t>
      </w:r>
      <w:proofErr w:type="spellEnd"/>
      <w:r>
        <w:t xml:space="preserve"> la façade </w:t>
      </w:r>
    </w:p>
    <w:p w14:paraId="6B92AA8F" w14:textId="77777777" w:rsidR="00074731" w:rsidRPr="002F7929" w:rsidRDefault="00074731" w:rsidP="00074731">
      <w:pPr>
        <w:pStyle w:val="ListParagraph"/>
        <w:numPr>
          <w:ilvl w:val="1"/>
          <w:numId w:val="5"/>
        </w:numPr>
        <w:rPr>
          <w:color w:val="FF0000"/>
        </w:rPr>
      </w:pPr>
      <w:proofErr w:type="spellStart"/>
      <w:r>
        <w:rPr>
          <w:color w:val="FF0000"/>
        </w:rPr>
        <w:t>Situation</w:t>
      </w:r>
      <w:proofErr w:type="spellEnd"/>
      <w:r>
        <w:rPr>
          <w:color w:val="FF0000"/>
        </w:rPr>
        <w:t xml:space="preserve"> de </w:t>
      </w:r>
      <w:proofErr w:type="spellStart"/>
      <w:r>
        <w:rPr>
          <w:color w:val="FF0000"/>
        </w:rPr>
        <w:t>construction</w:t>
      </w:r>
      <w:proofErr w:type="spellEnd"/>
      <w:r>
        <w:rPr>
          <w:color w:val="FF0000"/>
        </w:rPr>
        <w:t xml:space="preserve"> </w:t>
      </w:r>
      <w:r w:rsidRPr="002F7929">
        <w:rPr>
          <w:color w:val="FF0000"/>
        </w:rPr>
        <w:t>1:</w:t>
      </w:r>
    </w:p>
    <w:p w14:paraId="74A60E22" w14:textId="77777777" w:rsidR="00074731" w:rsidRPr="00941AEF" w:rsidRDefault="00074731" w:rsidP="00074731">
      <w:pPr>
        <w:pStyle w:val="ListParagraph"/>
        <w:numPr>
          <w:ilvl w:val="2"/>
          <w:numId w:val="5"/>
        </w:numPr>
        <w:rPr>
          <w:lang w:val="fr-FR"/>
        </w:rPr>
      </w:pPr>
      <w:r>
        <w:rPr>
          <w:lang w:val="fr-FR"/>
        </w:rPr>
        <w:t>A</w:t>
      </w:r>
      <w:r w:rsidRPr="00941AEF">
        <w:rPr>
          <w:lang w:val="fr-FR"/>
        </w:rPr>
        <w:t xml:space="preserve">vec un côté </w:t>
      </w:r>
      <w:r>
        <w:rPr>
          <w:lang w:val="fr-FR"/>
        </w:rPr>
        <w:t xml:space="preserve">monté </w:t>
      </w:r>
      <w:r w:rsidRPr="00941AEF">
        <w:rPr>
          <w:lang w:val="fr-FR"/>
        </w:rPr>
        <w:t xml:space="preserve">contre une construction/structure sous-jacente, portante.  </w:t>
      </w:r>
    </w:p>
    <w:p w14:paraId="217914A2" w14:textId="77777777" w:rsidR="00074731" w:rsidRPr="00941AEF" w:rsidRDefault="00074731" w:rsidP="00074731">
      <w:pPr>
        <w:pStyle w:val="ListParagraph"/>
        <w:numPr>
          <w:ilvl w:val="2"/>
          <w:numId w:val="5"/>
        </w:numPr>
        <w:rPr>
          <w:lang w:val="fr-FR"/>
        </w:rPr>
      </w:pPr>
      <w:r>
        <w:rPr>
          <w:lang w:val="fr-FR"/>
        </w:rPr>
        <w:t>Les l</w:t>
      </w:r>
      <w:r w:rsidRPr="00941AEF">
        <w:rPr>
          <w:lang w:val="fr-FR"/>
        </w:rPr>
        <w:t xml:space="preserve">ames sont parallèles au mur </w:t>
      </w:r>
    </w:p>
    <w:p w14:paraId="3D193C14" w14:textId="77777777" w:rsidR="00074731" w:rsidRDefault="00074731" w:rsidP="00074731">
      <w:pPr>
        <w:pStyle w:val="ListParagraph"/>
        <w:numPr>
          <w:ilvl w:val="2"/>
          <w:numId w:val="5"/>
        </w:numPr>
      </w:pPr>
      <w:r>
        <w:t xml:space="preserve">2 colonnes </w:t>
      </w:r>
    </w:p>
    <w:p w14:paraId="0C22B212" w14:textId="77777777" w:rsidR="00074731" w:rsidRPr="002F7929" w:rsidRDefault="00074731" w:rsidP="00074731">
      <w:pPr>
        <w:pStyle w:val="ListParagraph"/>
        <w:numPr>
          <w:ilvl w:val="1"/>
          <w:numId w:val="5"/>
        </w:numPr>
        <w:rPr>
          <w:color w:val="FF0000"/>
        </w:rPr>
      </w:pPr>
      <w:proofErr w:type="spellStart"/>
      <w:r>
        <w:rPr>
          <w:color w:val="FF0000"/>
        </w:rPr>
        <w:t>Situation</w:t>
      </w:r>
      <w:proofErr w:type="spellEnd"/>
      <w:r>
        <w:rPr>
          <w:color w:val="FF0000"/>
        </w:rPr>
        <w:t xml:space="preserve"> de </w:t>
      </w:r>
      <w:proofErr w:type="spellStart"/>
      <w:r>
        <w:rPr>
          <w:color w:val="FF0000"/>
        </w:rPr>
        <w:t>construction</w:t>
      </w:r>
      <w:proofErr w:type="spellEnd"/>
      <w:r w:rsidRPr="002F7929">
        <w:rPr>
          <w:color w:val="FF0000"/>
        </w:rPr>
        <w:t xml:space="preserve"> 2:</w:t>
      </w:r>
    </w:p>
    <w:p w14:paraId="2A16181C" w14:textId="77777777" w:rsidR="00074731" w:rsidRDefault="00074731" w:rsidP="00074731">
      <w:pPr>
        <w:pStyle w:val="ListParagraph"/>
        <w:numPr>
          <w:ilvl w:val="2"/>
          <w:numId w:val="5"/>
        </w:numPr>
        <w:rPr>
          <w:lang w:val="fr-FR"/>
        </w:rPr>
      </w:pPr>
      <w:r>
        <w:rPr>
          <w:lang w:val="fr-FR"/>
        </w:rPr>
        <w:lastRenderedPageBreak/>
        <w:t>A</w:t>
      </w:r>
      <w:r w:rsidRPr="00941AEF">
        <w:rPr>
          <w:lang w:val="fr-FR"/>
        </w:rPr>
        <w:t xml:space="preserve">vec un côté </w:t>
      </w:r>
      <w:r>
        <w:rPr>
          <w:lang w:val="fr-FR"/>
        </w:rPr>
        <w:t xml:space="preserve">monté </w:t>
      </w:r>
      <w:r w:rsidRPr="00941AEF">
        <w:rPr>
          <w:lang w:val="fr-FR"/>
        </w:rPr>
        <w:t>contre une construction/structure sous-jacente, portante</w:t>
      </w:r>
    </w:p>
    <w:p w14:paraId="2CA7AD29" w14:textId="77777777" w:rsidR="00074731" w:rsidRPr="00D43040" w:rsidRDefault="00074731" w:rsidP="00074731">
      <w:pPr>
        <w:pStyle w:val="ListParagraph"/>
        <w:numPr>
          <w:ilvl w:val="2"/>
          <w:numId w:val="5"/>
        </w:numPr>
        <w:rPr>
          <w:lang w:val="fr-FR"/>
        </w:rPr>
      </w:pPr>
      <w:r>
        <w:rPr>
          <w:lang w:val="fr-FR"/>
        </w:rPr>
        <w:t xml:space="preserve">Les lames sont perpendiculaires au mur </w:t>
      </w:r>
    </w:p>
    <w:p w14:paraId="37AAC035" w14:textId="77777777" w:rsidR="00074731" w:rsidRDefault="00074731" w:rsidP="00074731">
      <w:pPr>
        <w:pStyle w:val="ListParagraph"/>
        <w:numPr>
          <w:ilvl w:val="2"/>
          <w:numId w:val="5"/>
        </w:numPr>
      </w:pPr>
      <w:r>
        <w:t xml:space="preserve">2 colonnes </w:t>
      </w:r>
    </w:p>
    <w:p w14:paraId="2C9C8194" w14:textId="77777777" w:rsidR="00074731" w:rsidRPr="002F7929" w:rsidRDefault="00074731" w:rsidP="00074731">
      <w:pPr>
        <w:pStyle w:val="ListParagraph"/>
        <w:numPr>
          <w:ilvl w:val="1"/>
          <w:numId w:val="5"/>
        </w:numPr>
        <w:rPr>
          <w:color w:val="FF0000"/>
        </w:rPr>
      </w:pPr>
      <w:proofErr w:type="spellStart"/>
      <w:r>
        <w:rPr>
          <w:color w:val="FF0000"/>
        </w:rPr>
        <w:t>Situation</w:t>
      </w:r>
      <w:proofErr w:type="spellEnd"/>
      <w:r>
        <w:rPr>
          <w:color w:val="FF0000"/>
        </w:rPr>
        <w:t xml:space="preserve"> de </w:t>
      </w:r>
      <w:proofErr w:type="spellStart"/>
      <w:r>
        <w:rPr>
          <w:color w:val="FF0000"/>
        </w:rPr>
        <w:t>construction</w:t>
      </w:r>
      <w:proofErr w:type="spellEnd"/>
      <w:r>
        <w:rPr>
          <w:color w:val="FF0000"/>
        </w:rPr>
        <w:t xml:space="preserve"> </w:t>
      </w:r>
      <w:r w:rsidRPr="002F7929">
        <w:rPr>
          <w:color w:val="FF0000"/>
        </w:rPr>
        <w:t>3:</w:t>
      </w:r>
    </w:p>
    <w:p w14:paraId="0B23D9D2" w14:textId="77777777" w:rsidR="00074731" w:rsidRPr="00D43040" w:rsidRDefault="00074731" w:rsidP="00074731">
      <w:pPr>
        <w:pStyle w:val="ListParagraph"/>
        <w:numPr>
          <w:ilvl w:val="2"/>
          <w:numId w:val="5"/>
        </w:numPr>
        <w:rPr>
          <w:lang w:val="fr-FR"/>
        </w:rPr>
      </w:pPr>
      <w:r w:rsidRPr="00D43040">
        <w:rPr>
          <w:lang w:val="fr-FR"/>
        </w:rPr>
        <w:t xml:space="preserve">Avec 2 côtés (pivot et </w:t>
      </w:r>
      <w:proofErr w:type="spellStart"/>
      <w:r w:rsidRPr="00D43040">
        <w:rPr>
          <w:lang w:val="fr-FR"/>
        </w:rPr>
        <w:t>span</w:t>
      </w:r>
      <w:proofErr w:type="spellEnd"/>
      <w:r w:rsidRPr="00D43040">
        <w:rPr>
          <w:lang w:val="fr-FR"/>
        </w:rPr>
        <w:t xml:space="preserve">) </w:t>
      </w:r>
      <w:r w:rsidRPr="00941AEF">
        <w:rPr>
          <w:lang w:val="fr-FR"/>
        </w:rPr>
        <w:t>contre une construction/structure sous-jacente, portante</w:t>
      </w:r>
    </w:p>
    <w:p w14:paraId="7967F29A" w14:textId="77777777" w:rsidR="00074731" w:rsidRDefault="00074731" w:rsidP="00074731">
      <w:pPr>
        <w:pStyle w:val="ListParagraph"/>
        <w:numPr>
          <w:ilvl w:val="2"/>
          <w:numId w:val="5"/>
        </w:numPr>
      </w:pPr>
      <w:r>
        <w:t xml:space="preserve">1 colonne </w:t>
      </w:r>
    </w:p>
    <w:p w14:paraId="23D2E952" w14:textId="77777777" w:rsidR="00074731" w:rsidRDefault="00074731" w:rsidP="00074731">
      <w:pPr>
        <w:pStyle w:val="Heading3"/>
      </w:pPr>
      <w:r>
        <w:t>Colonnes :</w:t>
      </w:r>
    </w:p>
    <w:p w14:paraId="6D4DAD80" w14:textId="77777777" w:rsidR="00074731" w:rsidRPr="00D43040" w:rsidRDefault="00074731" w:rsidP="00074731">
      <w:pPr>
        <w:pStyle w:val="ListParagraph"/>
        <w:numPr>
          <w:ilvl w:val="0"/>
          <w:numId w:val="9"/>
        </w:numPr>
        <w:rPr>
          <w:lang w:val="fr-FR"/>
        </w:rPr>
      </w:pPr>
      <w:r w:rsidRPr="00D43040">
        <w:rPr>
          <w:lang w:val="fr-FR"/>
        </w:rPr>
        <w:t xml:space="preserve">Selon le type d’installation, on utilise 1,2 ou 4 </w:t>
      </w:r>
      <w:r>
        <w:rPr>
          <w:lang w:val="fr-FR"/>
        </w:rPr>
        <w:t>colonnes.</w:t>
      </w:r>
    </w:p>
    <w:p w14:paraId="580608FA" w14:textId="77777777" w:rsidR="00074731" w:rsidRPr="00D43040" w:rsidRDefault="00074731" w:rsidP="00074731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Constituées de profils carrés en aluminium de </w:t>
      </w:r>
      <w:r w:rsidRPr="00D43040">
        <w:rPr>
          <w:lang w:val="fr-FR"/>
        </w:rPr>
        <w:t>110 x 110 mm</w:t>
      </w:r>
    </w:p>
    <w:p w14:paraId="7A9333DC" w14:textId="77777777" w:rsidR="00074731" w:rsidRDefault="00074731" w:rsidP="00074731">
      <w:pPr>
        <w:pStyle w:val="Heading3"/>
      </w:pPr>
      <w:r>
        <w:rPr>
          <w:lang w:val="fr-FR"/>
        </w:rPr>
        <w:t>Pieds de m</w:t>
      </w:r>
      <w:proofErr w:type="spellStart"/>
      <w:r>
        <w:t>ontage</w:t>
      </w:r>
      <w:proofErr w:type="spellEnd"/>
      <w:r>
        <w:t>:</w:t>
      </w:r>
    </w:p>
    <w:p w14:paraId="7C398557" w14:textId="77777777" w:rsidR="00074731" w:rsidRDefault="00074731" w:rsidP="00074731">
      <w:r>
        <w:t>2 types:</w:t>
      </w:r>
    </w:p>
    <w:p w14:paraId="45BD55B6" w14:textId="77777777" w:rsidR="00074731" w:rsidRPr="00D43040" w:rsidRDefault="00074731" w:rsidP="00074731">
      <w:pPr>
        <w:pStyle w:val="ListParagraph"/>
        <w:numPr>
          <w:ilvl w:val="0"/>
          <w:numId w:val="17"/>
        </w:numPr>
        <w:rPr>
          <w:color w:val="FF0000"/>
          <w:lang w:val="fr-FR"/>
        </w:rPr>
      </w:pPr>
      <w:r w:rsidRPr="00D43040">
        <w:rPr>
          <w:color w:val="FF0000"/>
          <w:lang w:val="fr-FR"/>
        </w:rPr>
        <w:t>Pieds de montage visibles avec plaque au sol apparente</w:t>
      </w:r>
    </w:p>
    <w:p w14:paraId="0B8E11BE" w14:textId="77777777" w:rsidR="00074731" w:rsidRPr="000C690D" w:rsidRDefault="00074731" w:rsidP="00074731">
      <w:pPr>
        <w:pStyle w:val="ListParagraph"/>
        <w:numPr>
          <w:ilvl w:val="0"/>
          <w:numId w:val="17"/>
        </w:numPr>
        <w:rPr>
          <w:color w:val="FF0000"/>
        </w:rPr>
      </w:pPr>
      <w:proofErr w:type="spellStart"/>
      <w:r>
        <w:rPr>
          <w:color w:val="FF0000"/>
        </w:rPr>
        <w:t>Pieds</w:t>
      </w:r>
      <w:proofErr w:type="spellEnd"/>
      <w:r>
        <w:rPr>
          <w:color w:val="FF0000"/>
        </w:rPr>
        <w:t xml:space="preserve"> de montage </w:t>
      </w:r>
      <w:proofErr w:type="spellStart"/>
      <w:r>
        <w:rPr>
          <w:color w:val="FF0000"/>
        </w:rPr>
        <w:t>invisibles</w:t>
      </w:r>
      <w:proofErr w:type="spellEnd"/>
      <w:r>
        <w:rPr>
          <w:color w:val="FF0000"/>
        </w:rPr>
        <w:t xml:space="preserve"> </w:t>
      </w:r>
    </w:p>
    <w:p w14:paraId="1D48F90D" w14:textId="69DF9CF6" w:rsidR="00146619" w:rsidRDefault="00CA0DDA" w:rsidP="00146619">
      <w:pPr>
        <w:pStyle w:val="Heading3"/>
      </w:pPr>
      <w:proofErr w:type="spellStart"/>
      <w:r>
        <w:t>C</w:t>
      </w:r>
      <w:r w:rsidR="00146619">
        <w:t>adr</w:t>
      </w:r>
      <w:r>
        <w:t>e</w:t>
      </w:r>
      <w:proofErr w:type="spellEnd"/>
      <w:r>
        <w:t xml:space="preserve"> </w:t>
      </w:r>
      <w:r w:rsidR="00146619">
        <w:t>:</w:t>
      </w:r>
    </w:p>
    <w:p w14:paraId="13872564" w14:textId="76A50410" w:rsidR="00146619" w:rsidRPr="00821237" w:rsidRDefault="0062524A" w:rsidP="00332872">
      <w:pPr>
        <w:pStyle w:val="ListParagraph"/>
        <w:numPr>
          <w:ilvl w:val="0"/>
          <w:numId w:val="9"/>
        </w:numPr>
        <w:rPr>
          <w:lang w:val="fr-FR"/>
        </w:rPr>
      </w:pPr>
      <w:r w:rsidRPr="00821237">
        <w:rPr>
          <w:lang w:val="fr-FR"/>
        </w:rPr>
        <w:t xml:space="preserve">Cadre solide sur le pourtour en profils d’aluminium extrudé. </w:t>
      </w:r>
    </w:p>
    <w:p w14:paraId="42B2339C" w14:textId="08F7ADCB" w:rsidR="00146619" w:rsidRPr="00DF1E59" w:rsidRDefault="00146619" w:rsidP="00332872">
      <w:pPr>
        <w:pStyle w:val="ListParagraph"/>
        <w:numPr>
          <w:ilvl w:val="0"/>
          <w:numId w:val="9"/>
        </w:numPr>
      </w:pPr>
      <w:proofErr w:type="spellStart"/>
      <w:r w:rsidRPr="00DF1E59">
        <w:t>H</w:t>
      </w:r>
      <w:r w:rsidR="0062524A">
        <w:t>auteur</w:t>
      </w:r>
      <w:proofErr w:type="spellEnd"/>
      <w:r w:rsidR="0062524A">
        <w:t xml:space="preserve"> </w:t>
      </w:r>
      <w:r w:rsidRPr="00DF1E59">
        <w:t>:</w:t>
      </w:r>
      <w:r w:rsidR="0062524A">
        <w:t xml:space="preserve"> </w:t>
      </w:r>
      <w:r w:rsidRPr="00DF1E59">
        <w:t>2</w:t>
      </w:r>
      <w:r>
        <w:t>30</w:t>
      </w:r>
      <w:r w:rsidRPr="00DF1E59">
        <w:t xml:space="preserve"> mm </w:t>
      </w:r>
    </w:p>
    <w:p w14:paraId="4972D00C" w14:textId="4E211BEA" w:rsidR="00146619" w:rsidRDefault="0062524A" w:rsidP="00332872">
      <w:pPr>
        <w:pStyle w:val="ListParagraph"/>
        <w:numPr>
          <w:ilvl w:val="0"/>
          <w:numId w:val="9"/>
        </w:numPr>
      </w:pPr>
      <w:proofErr w:type="spellStart"/>
      <w:r>
        <w:t>Inclinaison</w:t>
      </w:r>
      <w:proofErr w:type="spellEnd"/>
      <w:r>
        <w:t xml:space="preserve"> </w:t>
      </w:r>
      <w:r w:rsidR="00146619" w:rsidRPr="00DF1E59">
        <w:t>:</w:t>
      </w:r>
      <w:r>
        <w:t xml:space="preserve"> </w:t>
      </w:r>
      <w:r w:rsidR="00146619" w:rsidRPr="00DF1E59">
        <w:t>0°</w:t>
      </w:r>
    </w:p>
    <w:p w14:paraId="54A4372C" w14:textId="14AA0D86" w:rsidR="00146619" w:rsidRDefault="0062524A" w:rsidP="00146619">
      <w:pPr>
        <w:pStyle w:val="Heading3"/>
      </w:pPr>
      <w:proofErr w:type="spellStart"/>
      <w:r>
        <w:t>Lames</w:t>
      </w:r>
      <w:proofErr w:type="spellEnd"/>
      <w:r>
        <w:t xml:space="preserve"> </w:t>
      </w:r>
      <w:r w:rsidR="00146619">
        <w:t>:</w:t>
      </w:r>
    </w:p>
    <w:p w14:paraId="3AE57285" w14:textId="0C901277" w:rsidR="00146619" w:rsidRPr="0062524A" w:rsidRDefault="0062524A" w:rsidP="00332872">
      <w:pPr>
        <w:pStyle w:val="ListParagraph"/>
        <w:numPr>
          <w:ilvl w:val="0"/>
          <w:numId w:val="9"/>
        </w:numPr>
        <w:rPr>
          <w:lang w:val="fr-FR"/>
        </w:rPr>
      </w:pPr>
      <w:r w:rsidRPr="0062524A">
        <w:rPr>
          <w:lang w:val="fr-FR"/>
        </w:rPr>
        <w:t xml:space="preserve">Lames de protection solaire en aluminium extrudé </w:t>
      </w:r>
    </w:p>
    <w:p w14:paraId="0F672280" w14:textId="508D94A7" w:rsidR="00146619" w:rsidRDefault="0062524A" w:rsidP="00332872">
      <w:pPr>
        <w:pStyle w:val="ListParagraph"/>
        <w:numPr>
          <w:ilvl w:val="0"/>
          <w:numId w:val="9"/>
        </w:numPr>
      </w:pPr>
      <w:proofErr w:type="spellStart"/>
      <w:r>
        <w:t>Orientables</w:t>
      </w:r>
      <w:proofErr w:type="spellEnd"/>
      <w:r>
        <w:t xml:space="preserve"> à </w:t>
      </w:r>
      <w:r w:rsidR="00146619">
        <w:t xml:space="preserve">150° </w:t>
      </w:r>
    </w:p>
    <w:p w14:paraId="02A3353C" w14:textId="65833A11" w:rsidR="00146619" w:rsidRDefault="0062524A" w:rsidP="00332872">
      <w:pPr>
        <w:pStyle w:val="ListParagraph"/>
        <w:numPr>
          <w:ilvl w:val="0"/>
          <w:numId w:val="9"/>
        </w:numPr>
      </w:pPr>
      <w:r>
        <w:t xml:space="preserve">Face inférieure </w:t>
      </w:r>
      <w:proofErr w:type="spellStart"/>
      <w:r>
        <w:t>entièrement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 </w:t>
      </w:r>
    </w:p>
    <w:p w14:paraId="4A3E0322" w14:textId="133A24FF" w:rsidR="00146619" w:rsidRPr="0062524A" w:rsidRDefault="0062524A" w:rsidP="00332872">
      <w:pPr>
        <w:pStyle w:val="ListParagraph"/>
        <w:numPr>
          <w:ilvl w:val="0"/>
          <w:numId w:val="9"/>
        </w:numPr>
        <w:rPr>
          <w:lang w:val="fr-FR"/>
        </w:rPr>
      </w:pPr>
      <w:r w:rsidRPr="0062524A">
        <w:rPr>
          <w:lang w:val="fr-FR"/>
        </w:rPr>
        <w:t xml:space="preserve">Face supérieure : bords effilés + gouttière pour évacuation de l’eau </w:t>
      </w:r>
    </w:p>
    <w:p w14:paraId="480AFC01" w14:textId="2693C4E5" w:rsidR="00146619" w:rsidRPr="0062524A" w:rsidRDefault="0062524A" w:rsidP="00332872">
      <w:pPr>
        <w:pStyle w:val="ListParagraph"/>
        <w:numPr>
          <w:ilvl w:val="0"/>
          <w:numId w:val="9"/>
        </w:numPr>
        <w:rPr>
          <w:lang w:val="fr-FR"/>
        </w:rPr>
      </w:pPr>
      <w:r w:rsidRPr="0062524A">
        <w:rPr>
          <w:lang w:val="fr-FR"/>
        </w:rPr>
        <w:t xml:space="preserve">Faces latérales équipées d’un profil de fixation invisible en forme de L </w:t>
      </w:r>
      <w:r>
        <w:rPr>
          <w:lang w:val="fr-FR"/>
        </w:rPr>
        <w:t xml:space="preserve">contre le retour d’eau </w:t>
      </w:r>
    </w:p>
    <w:p w14:paraId="68729C3C" w14:textId="0005B24C" w:rsidR="00146619" w:rsidRPr="00821237" w:rsidRDefault="0062524A" w:rsidP="00332872">
      <w:pPr>
        <w:pStyle w:val="ListParagraph"/>
        <w:numPr>
          <w:ilvl w:val="0"/>
          <w:numId w:val="9"/>
        </w:numPr>
        <w:rPr>
          <w:lang w:val="fr-FR"/>
        </w:rPr>
      </w:pPr>
      <w:r w:rsidRPr="00821237">
        <w:rPr>
          <w:lang w:val="fr-FR"/>
        </w:rPr>
        <w:t xml:space="preserve">Evacuation d’eau en position fermée par le design spécifique </w:t>
      </w:r>
    </w:p>
    <w:p w14:paraId="0FE09CE4" w14:textId="7D4CB1FA" w:rsidR="00146619" w:rsidRPr="00821237" w:rsidRDefault="0062524A" w:rsidP="00332872">
      <w:pPr>
        <w:pStyle w:val="ListParagraph"/>
        <w:numPr>
          <w:ilvl w:val="0"/>
          <w:numId w:val="9"/>
        </w:numPr>
        <w:rPr>
          <w:lang w:val="fr-FR"/>
        </w:rPr>
      </w:pPr>
      <w:r w:rsidRPr="0062524A">
        <w:rPr>
          <w:lang w:val="fr-FR"/>
        </w:rPr>
        <w:t xml:space="preserve">Evacuation d’eau même lorsque la lame pivote après une averse. </w:t>
      </w:r>
    </w:p>
    <w:p w14:paraId="36EF8A4E" w14:textId="5EF8F9BE" w:rsidR="00146619" w:rsidRDefault="00146619" w:rsidP="00332872">
      <w:pPr>
        <w:pStyle w:val="ListParagraph"/>
        <w:numPr>
          <w:ilvl w:val="0"/>
          <w:numId w:val="9"/>
        </w:numPr>
      </w:pPr>
      <w:r>
        <w:t xml:space="preserve">Montage </w:t>
      </w:r>
      <w:r w:rsidR="0062524A">
        <w:t xml:space="preserve">des </w:t>
      </w:r>
      <w:proofErr w:type="spellStart"/>
      <w:r w:rsidR="0062524A">
        <w:t>lames</w:t>
      </w:r>
      <w:proofErr w:type="spellEnd"/>
      <w:r w:rsidR="0062524A">
        <w:t xml:space="preserve"> </w:t>
      </w:r>
      <w:r>
        <w:t>:</w:t>
      </w:r>
    </w:p>
    <w:p w14:paraId="1E99A403" w14:textId="4A697F8E" w:rsidR="00146619" w:rsidRPr="00821237" w:rsidRDefault="0062524A" w:rsidP="00146619">
      <w:pPr>
        <w:pStyle w:val="ListParagraph"/>
        <w:numPr>
          <w:ilvl w:val="1"/>
          <w:numId w:val="5"/>
        </w:numPr>
        <w:rPr>
          <w:lang w:val="fr-FR"/>
        </w:rPr>
      </w:pPr>
      <w:r w:rsidRPr="0062524A">
        <w:rPr>
          <w:lang w:val="fr-FR"/>
        </w:rPr>
        <w:t xml:space="preserve">Fixation dans les côtés pivot à l’aide d’axes en acier inoxydable.  </w:t>
      </w:r>
    </w:p>
    <w:p w14:paraId="0735BA1F" w14:textId="42F902F9" w:rsidR="00146619" w:rsidRPr="0062524A" w:rsidRDefault="00146619" w:rsidP="00146619">
      <w:pPr>
        <w:pStyle w:val="ListParagraph"/>
        <w:numPr>
          <w:ilvl w:val="1"/>
          <w:numId w:val="5"/>
        </w:numPr>
        <w:rPr>
          <w:lang w:val="fr-FR"/>
        </w:rPr>
      </w:pPr>
      <w:r w:rsidRPr="0062524A">
        <w:rPr>
          <w:lang w:val="fr-FR"/>
        </w:rPr>
        <w:t>L</w:t>
      </w:r>
      <w:r w:rsidR="0062524A" w:rsidRPr="0062524A">
        <w:rPr>
          <w:lang w:val="fr-FR"/>
        </w:rPr>
        <w:t xml:space="preserve">égère inclinaison des lames pour une évacuation d’eau optimale. </w:t>
      </w:r>
      <w:r w:rsidR="0062524A">
        <w:rPr>
          <w:lang w:val="fr-FR"/>
        </w:rPr>
        <w:t xml:space="preserve"> </w:t>
      </w:r>
    </w:p>
    <w:p w14:paraId="3331DF20" w14:textId="5614859A" w:rsidR="00146619" w:rsidRDefault="00332872" w:rsidP="00332872">
      <w:pPr>
        <w:pStyle w:val="Heading3"/>
      </w:pPr>
      <w:proofErr w:type="spellStart"/>
      <w:r>
        <w:t>Motorisati</w:t>
      </w:r>
      <w:r w:rsidR="0062524A">
        <w:t>on</w:t>
      </w:r>
      <w:proofErr w:type="spellEnd"/>
      <w:r w:rsidR="0062524A">
        <w:t xml:space="preserve"> </w:t>
      </w:r>
      <w:r>
        <w:t>:</w:t>
      </w:r>
    </w:p>
    <w:p w14:paraId="1B499A61" w14:textId="160A0FD5" w:rsidR="00332872" w:rsidRPr="0062524A" w:rsidRDefault="0062524A" w:rsidP="00332872">
      <w:pPr>
        <w:pStyle w:val="ListParagraph"/>
        <w:numPr>
          <w:ilvl w:val="0"/>
          <w:numId w:val="9"/>
        </w:numPr>
        <w:rPr>
          <w:lang w:val="fr-FR"/>
        </w:rPr>
      </w:pPr>
      <w:r w:rsidRPr="0062524A">
        <w:rPr>
          <w:lang w:val="fr-FR"/>
        </w:rPr>
        <w:t>Moteur l</w:t>
      </w:r>
      <w:r w:rsidR="00332872" w:rsidRPr="0062524A">
        <w:rPr>
          <w:lang w:val="fr-FR"/>
        </w:rPr>
        <w:t>in</w:t>
      </w:r>
      <w:r w:rsidRPr="0062524A">
        <w:rPr>
          <w:lang w:val="fr-FR"/>
        </w:rPr>
        <w:t>é</w:t>
      </w:r>
      <w:r w:rsidR="00332872" w:rsidRPr="0062524A">
        <w:rPr>
          <w:lang w:val="fr-FR"/>
        </w:rPr>
        <w:t xml:space="preserve">aire </w:t>
      </w:r>
      <w:r w:rsidRPr="0062524A">
        <w:rPr>
          <w:lang w:val="fr-FR"/>
        </w:rPr>
        <w:t xml:space="preserve">avec barre d’entraînement et commande RTS </w:t>
      </w:r>
    </w:p>
    <w:p w14:paraId="6C4497E0" w14:textId="4C26CEC4" w:rsidR="00332872" w:rsidRDefault="0062524A" w:rsidP="00332872">
      <w:pPr>
        <w:pStyle w:val="ListParagraph"/>
        <w:numPr>
          <w:ilvl w:val="0"/>
          <w:numId w:val="9"/>
        </w:numPr>
      </w:pPr>
      <w:r>
        <w:t xml:space="preserve">Montage </w:t>
      </w:r>
      <w:r w:rsidR="00332872" w:rsidRPr="00DF1E59">
        <w:t xml:space="preserve">: </w:t>
      </w:r>
    </w:p>
    <w:p w14:paraId="1E836F5A" w14:textId="3682F9B2" w:rsidR="00332872" w:rsidRPr="0062524A" w:rsidRDefault="0062524A" w:rsidP="00332872">
      <w:pPr>
        <w:pStyle w:val="ListParagraph"/>
        <w:numPr>
          <w:ilvl w:val="1"/>
          <w:numId w:val="9"/>
        </w:numPr>
        <w:rPr>
          <w:lang w:val="fr-FR"/>
        </w:rPr>
      </w:pPr>
      <w:r w:rsidRPr="0062524A">
        <w:rPr>
          <w:lang w:val="fr-FR"/>
        </w:rPr>
        <w:t xml:space="preserve">Le moteur est installé sur le cadre </w:t>
      </w:r>
    </w:p>
    <w:p w14:paraId="335396A7" w14:textId="4F2B16CF" w:rsidR="00332872" w:rsidRPr="0062524A" w:rsidRDefault="0062524A" w:rsidP="00332872">
      <w:pPr>
        <w:pStyle w:val="ListParagraph"/>
        <w:numPr>
          <w:ilvl w:val="1"/>
          <w:numId w:val="9"/>
        </w:numPr>
        <w:rPr>
          <w:lang w:val="fr-FR"/>
        </w:rPr>
      </w:pPr>
      <w:r w:rsidRPr="0062524A">
        <w:rPr>
          <w:lang w:val="fr-FR"/>
        </w:rPr>
        <w:t xml:space="preserve">Le moteur est dissimulé dans </w:t>
      </w:r>
      <w:proofErr w:type="spellStart"/>
      <w:r w:rsidRPr="0062524A">
        <w:rPr>
          <w:lang w:val="fr-FR"/>
        </w:rPr>
        <w:t>uncaisson</w:t>
      </w:r>
      <w:proofErr w:type="spellEnd"/>
      <w:r w:rsidRPr="0062524A">
        <w:rPr>
          <w:lang w:val="fr-FR"/>
        </w:rPr>
        <w:t xml:space="preserve"> en aluminium  </w:t>
      </w:r>
      <w:r w:rsidR="00332872" w:rsidRPr="0062524A">
        <w:rPr>
          <w:color w:val="000000" w:themeColor="text1"/>
          <w:lang w:val="fr-FR"/>
        </w:rPr>
        <w:t xml:space="preserve"> </w:t>
      </w:r>
    </w:p>
    <w:p w14:paraId="28C75F09" w14:textId="44F962E8" w:rsidR="00332872" w:rsidRDefault="00332872" w:rsidP="00332872">
      <w:pPr>
        <w:pStyle w:val="ListParagraph"/>
        <w:numPr>
          <w:ilvl w:val="2"/>
          <w:numId w:val="9"/>
        </w:numPr>
      </w:pPr>
      <w:r w:rsidRPr="00DF1E59">
        <w:t>130</w:t>
      </w:r>
      <w:r w:rsidR="0062524A">
        <w:t xml:space="preserve"> </w:t>
      </w:r>
      <w:r w:rsidRPr="00DF1E59">
        <w:t>mm</w:t>
      </w:r>
      <w:r w:rsidR="0062524A">
        <w:t xml:space="preserve"> de</w:t>
      </w:r>
      <w:r w:rsidRPr="00DF1E59">
        <w:t xml:space="preserve"> </w:t>
      </w:r>
      <w:proofErr w:type="spellStart"/>
      <w:r w:rsidRPr="00DF1E59">
        <w:t>h</w:t>
      </w:r>
      <w:r w:rsidR="0062524A">
        <w:t>auteur</w:t>
      </w:r>
      <w:proofErr w:type="spellEnd"/>
      <w:r w:rsidR="0062524A">
        <w:t xml:space="preserve"> </w:t>
      </w:r>
      <w:r w:rsidRPr="00DF1E59">
        <w:t xml:space="preserve"> </w:t>
      </w:r>
    </w:p>
    <w:p w14:paraId="039591FF" w14:textId="2E543C51" w:rsidR="00332872" w:rsidRDefault="00332872" w:rsidP="00332872">
      <w:pPr>
        <w:pStyle w:val="ListParagraph"/>
        <w:numPr>
          <w:ilvl w:val="2"/>
          <w:numId w:val="9"/>
        </w:numPr>
      </w:pPr>
      <w:r w:rsidRPr="00DF1E59">
        <w:t>580</w:t>
      </w:r>
      <w:r w:rsidR="0062524A">
        <w:t xml:space="preserve"> </w:t>
      </w:r>
      <w:r w:rsidRPr="00DF1E59">
        <w:t>mm</w:t>
      </w:r>
      <w:r w:rsidR="0062524A">
        <w:t xml:space="preserve"> de</w:t>
      </w:r>
      <w:r w:rsidRPr="00DF1E59">
        <w:t xml:space="preserve"> </w:t>
      </w:r>
      <w:proofErr w:type="spellStart"/>
      <w:r w:rsidRPr="00DF1E59">
        <w:t>l</w:t>
      </w:r>
      <w:r w:rsidR="0062524A">
        <w:t>o</w:t>
      </w:r>
      <w:r w:rsidRPr="00DF1E59">
        <w:t>ng</w:t>
      </w:r>
      <w:r w:rsidR="0062524A">
        <w:t>ueur</w:t>
      </w:r>
      <w:proofErr w:type="spellEnd"/>
    </w:p>
    <w:p w14:paraId="1C0EA02E" w14:textId="3C12E887" w:rsidR="00332872" w:rsidRPr="0062524A" w:rsidRDefault="0062524A" w:rsidP="00332872">
      <w:pPr>
        <w:pStyle w:val="ListParagraph"/>
        <w:numPr>
          <w:ilvl w:val="2"/>
          <w:numId w:val="9"/>
        </w:numPr>
        <w:rPr>
          <w:lang w:val="fr-FR"/>
        </w:rPr>
      </w:pPr>
      <w:r w:rsidRPr="0062524A">
        <w:rPr>
          <w:lang w:val="fr-FR"/>
        </w:rPr>
        <w:t xml:space="preserve">Laqué en couleur </w:t>
      </w:r>
      <w:r w:rsidR="00332872" w:rsidRPr="0062524A">
        <w:rPr>
          <w:lang w:val="fr-FR"/>
        </w:rPr>
        <w:t xml:space="preserve">RAL </w:t>
      </w:r>
      <w:r w:rsidRPr="0062524A">
        <w:rPr>
          <w:lang w:val="fr-FR"/>
        </w:rPr>
        <w:t>assortie à la couleur de la structure.</w:t>
      </w:r>
      <w:r w:rsidR="00332872" w:rsidRPr="0062524A">
        <w:rPr>
          <w:lang w:val="fr-FR"/>
        </w:rPr>
        <w:t xml:space="preserve"> </w:t>
      </w:r>
    </w:p>
    <w:p w14:paraId="7823D58E" w14:textId="3CD50ACD" w:rsidR="00332872" w:rsidRDefault="0062524A" w:rsidP="00332872">
      <w:pPr>
        <w:pStyle w:val="Heading3"/>
      </w:pPr>
      <w:proofErr w:type="spellStart"/>
      <w:r>
        <w:t>Evacuation</w:t>
      </w:r>
      <w:proofErr w:type="spellEnd"/>
      <w:r>
        <w:t xml:space="preserve"> </w:t>
      </w:r>
      <w:proofErr w:type="spellStart"/>
      <w:r>
        <w:t>d’eau</w:t>
      </w:r>
      <w:proofErr w:type="spellEnd"/>
      <w:r>
        <w:t xml:space="preserve"> </w:t>
      </w:r>
      <w:r w:rsidR="00332872">
        <w:t>:</w:t>
      </w:r>
    </w:p>
    <w:p w14:paraId="3C6FD5BF" w14:textId="77777777" w:rsidR="00074731" w:rsidRPr="00074731" w:rsidRDefault="00074731" w:rsidP="00074731">
      <w:pPr>
        <w:pStyle w:val="ListParagraph"/>
        <w:numPr>
          <w:ilvl w:val="0"/>
          <w:numId w:val="9"/>
        </w:numPr>
        <w:rPr>
          <w:lang w:val="fr-FR"/>
        </w:rPr>
      </w:pPr>
      <w:r w:rsidRPr="00D43040">
        <w:rPr>
          <w:b/>
          <w:lang w:val="fr-FR"/>
        </w:rPr>
        <w:t>Par la colonne :</w:t>
      </w:r>
      <w:r w:rsidRPr="00D43040">
        <w:rPr>
          <w:lang w:val="fr-FR"/>
        </w:rPr>
        <w:t xml:space="preserve"> de chaque côté pivot on prévoit un trou dans la gouttière de Ø50 mm pour l’évacuation d’eau.  Dans le trou est prévu </w:t>
      </w:r>
      <w:r>
        <w:rPr>
          <w:lang w:val="fr-FR"/>
        </w:rPr>
        <w:t xml:space="preserve">un pot d’écoulement qui sert de filtre à feuilles et </w:t>
      </w:r>
      <w:r w:rsidRPr="00D43040">
        <w:rPr>
          <w:lang w:val="fr-FR"/>
        </w:rPr>
        <w:t>qui débouche dans la colonne.</w:t>
      </w:r>
      <w:r>
        <w:rPr>
          <w:lang w:val="fr-FR"/>
        </w:rPr>
        <w:t xml:space="preserve"> </w:t>
      </w:r>
      <w:r w:rsidRPr="00D43040">
        <w:rPr>
          <w:lang w:val="fr-FR"/>
        </w:rPr>
        <w:t xml:space="preserve"> </w:t>
      </w:r>
      <w:r w:rsidRPr="00D43040">
        <w:rPr>
          <w:color w:val="FF0000"/>
          <w:lang w:val="fr-FR"/>
        </w:rPr>
        <w:t xml:space="preserve">Au bas de la colonne une ouverture est prévue pour évacuer l’eau de pluie. </w:t>
      </w:r>
      <w:r>
        <w:rPr>
          <w:color w:val="FF0000"/>
          <w:lang w:val="fr-FR"/>
        </w:rPr>
        <w:t xml:space="preserve"> </w:t>
      </w:r>
      <w:r w:rsidRPr="00D43040">
        <w:rPr>
          <w:color w:val="FF0000"/>
          <w:lang w:val="fr-FR"/>
        </w:rPr>
        <w:t xml:space="preserve">Un conduit de Ø50mm est raccordé au pot d’écoulement pour évacuer l’eau de la colonne de manière canalisée. </w:t>
      </w:r>
      <w:r>
        <w:rPr>
          <w:color w:val="FF0000"/>
          <w:lang w:val="fr-FR"/>
        </w:rPr>
        <w:t xml:space="preserve"> </w:t>
      </w:r>
    </w:p>
    <w:p w14:paraId="3335E3C4" w14:textId="6D84543C" w:rsidR="00332872" w:rsidRPr="00821237" w:rsidRDefault="00822C7E" w:rsidP="00332872">
      <w:pPr>
        <w:pStyle w:val="Heading3"/>
        <w:rPr>
          <w:lang w:val="fr-FR"/>
        </w:rPr>
      </w:pPr>
      <w:r w:rsidRPr="00821237">
        <w:rPr>
          <w:lang w:val="fr-FR"/>
        </w:rPr>
        <w:t xml:space="preserve">Couleur </w:t>
      </w:r>
      <w:r w:rsidR="00332872" w:rsidRPr="00821237">
        <w:rPr>
          <w:lang w:val="fr-FR"/>
        </w:rPr>
        <w:t>:</w:t>
      </w:r>
    </w:p>
    <w:p w14:paraId="356F9A50" w14:textId="7FB01E9F" w:rsidR="00332872" w:rsidRPr="00822C7E" w:rsidRDefault="00822C7E" w:rsidP="00332872">
      <w:pPr>
        <w:rPr>
          <w:lang w:val="fr-FR"/>
        </w:rPr>
      </w:pPr>
      <w:r w:rsidRPr="00822C7E">
        <w:rPr>
          <w:lang w:val="fr-FR"/>
        </w:rPr>
        <w:t xml:space="preserve">Tous les profils en aluminium visibles sont thermolaqués en </w:t>
      </w:r>
      <w:r w:rsidRPr="00822C7E">
        <w:rPr>
          <w:color w:val="FF0000"/>
          <w:lang w:val="fr-FR"/>
        </w:rPr>
        <w:t xml:space="preserve">structuré, couleur RAL </w:t>
      </w:r>
      <w:r w:rsidRPr="00822C7E">
        <w:rPr>
          <w:lang w:val="fr-FR"/>
        </w:rPr>
        <w:t>au choix (60-80 microns).</w:t>
      </w:r>
    </w:p>
    <w:p w14:paraId="157FCD2D" w14:textId="77777777" w:rsidR="00332872" w:rsidRPr="00821237" w:rsidRDefault="00332872" w:rsidP="00332872">
      <w:pPr>
        <w:pStyle w:val="Heading3"/>
        <w:rPr>
          <w:lang w:val="fr-FR"/>
        </w:rPr>
      </w:pPr>
      <w:r w:rsidRPr="00821237">
        <w:rPr>
          <w:lang w:val="fr-FR"/>
        </w:rPr>
        <w:t>Assemblage:</w:t>
      </w:r>
    </w:p>
    <w:p w14:paraId="62EEF037" w14:textId="23E2ACEE" w:rsidR="00332872" w:rsidRPr="00821237" w:rsidRDefault="00822C7E" w:rsidP="00332872">
      <w:pPr>
        <w:rPr>
          <w:lang w:val="fr-FR"/>
        </w:rPr>
      </w:pPr>
      <w:r w:rsidRPr="00821237">
        <w:rPr>
          <w:lang w:val="fr-FR"/>
        </w:rPr>
        <w:t xml:space="preserve">Toutes les fixations et les vis sont en acier inoxydable. </w:t>
      </w:r>
    </w:p>
    <w:p w14:paraId="03826904" w14:textId="1B1E489A" w:rsidR="00332872" w:rsidRPr="00821237" w:rsidRDefault="00822C7E" w:rsidP="00332872">
      <w:pPr>
        <w:pStyle w:val="Heading3"/>
        <w:rPr>
          <w:lang w:val="fr-FR"/>
        </w:rPr>
      </w:pPr>
      <w:r w:rsidRPr="00821237">
        <w:rPr>
          <w:lang w:val="fr-FR"/>
        </w:rPr>
        <w:t xml:space="preserve">Alimentation et câblage </w:t>
      </w:r>
      <w:r w:rsidR="00332872" w:rsidRPr="00821237">
        <w:rPr>
          <w:lang w:val="fr-FR"/>
        </w:rPr>
        <w:t>:</w:t>
      </w:r>
    </w:p>
    <w:p w14:paraId="3D037BAC" w14:textId="65FF93BF" w:rsidR="00332872" w:rsidRPr="00822C7E" w:rsidRDefault="00822C7E" w:rsidP="00332872">
      <w:pPr>
        <w:rPr>
          <w:lang w:val="fr-FR"/>
        </w:rPr>
      </w:pPr>
      <w:r w:rsidRPr="00822C7E">
        <w:rPr>
          <w:lang w:val="fr-FR"/>
        </w:rPr>
        <w:t xml:space="preserve">Les câbles électriques sont intégrés de manière invisible dans la </w:t>
      </w:r>
      <w:r>
        <w:rPr>
          <w:lang w:val="fr-FR"/>
        </w:rPr>
        <w:t xml:space="preserve">toiture de terrasse. </w:t>
      </w:r>
    </w:p>
    <w:p w14:paraId="49AC3852" w14:textId="10DE9CF9" w:rsidR="00332872" w:rsidRPr="00822C7E" w:rsidRDefault="00822C7E" w:rsidP="00332872">
      <w:pPr>
        <w:pStyle w:val="Heading2"/>
        <w:rPr>
          <w:lang w:val="fr-FR"/>
        </w:rPr>
      </w:pPr>
      <w:r w:rsidRPr="00822C7E">
        <w:rPr>
          <w:lang w:val="fr-FR"/>
        </w:rPr>
        <w:lastRenderedPageBreak/>
        <w:t>Caractéristiques t</w:t>
      </w:r>
      <w:r w:rsidR="00332872" w:rsidRPr="00822C7E">
        <w:rPr>
          <w:lang w:val="fr-FR"/>
        </w:rPr>
        <w:t>echni</w:t>
      </w:r>
      <w:r w:rsidRPr="00822C7E">
        <w:rPr>
          <w:lang w:val="fr-FR"/>
        </w:rPr>
        <w:t>que</w:t>
      </w:r>
      <w:r w:rsidR="00332872" w:rsidRPr="00822C7E">
        <w:rPr>
          <w:lang w:val="fr-FR"/>
        </w:rPr>
        <w:t>s</w:t>
      </w:r>
    </w:p>
    <w:p w14:paraId="6EF97C86" w14:textId="08147791" w:rsidR="00332872" w:rsidRPr="00822C7E" w:rsidRDefault="00822C7E" w:rsidP="00FD6D9C">
      <w:pPr>
        <w:pStyle w:val="Heading3"/>
        <w:rPr>
          <w:lang w:val="fr-FR"/>
        </w:rPr>
      </w:pPr>
      <w:r w:rsidRPr="00822C7E">
        <w:rPr>
          <w:lang w:val="fr-FR"/>
        </w:rPr>
        <w:t>Poids maximum de la charge de neige</w:t>
      </w:r>
      <w:r>
        <w:rPr>
          <w:lang w:val="fr-FR"/>
        </w:rPr>
        <w:t xml:space="preserve"> </w:t>
      </w:r>
      <w:r w:rsidR="00332872" w:rsidRPr="00822C7E">
        <w:rPr>
          <w:lang w:val="fr-FR"/>
        </w:rPr>
        <w:t>:</w:t>
      </w:r>
    </w:p>
    <w:p w14:paraId="742B1F9B" w14:textId="0B6F9D25" w:rsidR="00332872" w:rsidRPr="00822C7E" w:rsidRDefault="00822C7E" w:rsidP="00332872">
      <w:pPr>
        <w:rPr>
          <w:lang w:val="fr-FR"/>
        </w:rPr>
      </w:pPr>
      <w:r>
        <w:rPr>
          <w:lang w:val="fr-FR"/>
        </w:rPr>
        <w:t xml:space="preserve">Selon les dimensions </w:t>
      </w:r>
    </w:p>
    <w:p w14:paraId="0EC42242" w14:textId="23080ED4" w:rsidR="0023528E" w:rsidRDefault="0023528E" w:rsidP="00332872">
      <w:r>
        <w:rPr>
          <w:noProof/>
          <w:lang w:eastAsia="nl-BE"/>
        </w:rPr>
        <w:drawing>
          <wp:inline distT="0" distB="0" distL="0" distR="0" wp14:anchorId="072D96AA" wp14:editId="021BC888">
            <wp:extent cx="5760720" cy="326326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8721F" w14:textId="3682366A" w:rsidR="00332872" w:rsidRPr="00822C7E" w:rsidRDefault="00822C7E" w:rsidP="00FD6D9C">
      <w:pPr>
        <w:pStyle w:val="Heading3"/>
        <w:rPr>
          <w:lang w:val="fr-FR"/>
        </w:rPr>
      </w:pPr>
      <w:r w:rsidRPr="00822C7E">
        <w:rPr>
          <w:lang w:val="fr-FR"/>
        </w:rPr>
        <w:t>Vitesse de vent m</w:t>
      </w:r>
      <w:r w:rsidR="00332872" w:rsidRPr="00822C7E">
        <w:rPr>
          <w:lang w:val="fr-FR"/>
        </w:rPr>
        <w:t xml:space="preserve">aximale </w:t>
      </w:r>
      <w:r w:rsidRPr="00822C7E">
        <w:rPr>
          <w:lang w:val="fr-FR"/>
        </w:rPr>
        <w:t xml:space="preserve">lors de la commande des lames </w:t>
      </w:r>
      <w:r w:rsidR="00332872" w:rsidRPr="00822C7E">
        <w:rPr>
          <w:lang w:val="fr-FR"/>
        </w:rPr>
        <w:t>:</w:t>
      </w:r>
    </w:p>
    <w:p w14:paraId="02EEF000" w14:textId="7147B198" w:rsidR="00332872" w:rsidRPr="00822C7E" w:rsidRDefault="00822C7E" w:rsidP="00332872">
      <w:pPr>
        <w:rPr>
          <w:lang w:val="fr-FR"/>
        </w:rPr>
      </w:pPr>
      <w:r w:rsidRPr="00822C7E">
        <w:rPr>
          <w:lang w:val="fr-FR"/>
        </w:rPr>
        <w:t>50 km/h</w:t>
      </w:r>
    </w:p>
    <w:p w14:paraId="2379D039" w14:textId="64E62497" w:rsidR="00332872" w:rsidRPr="00822C7E" w:rsidRDefault="00822C7E" w:rsidP="00FD6D9C">
      <w:pPr>
        <w:pStyle w:val="Heading3"/>
        <w:rPr>
          <w:lang w:val="fr-FR"/>
        </w:rPr>
      </w:pPr>
      <w:r w:rsidRPr="00822C7E">
        <w:rPr>
          <w:lang w:val="fr-FR"/>
        </w:rPr>
        <w:t>Résistan</w:t>
      </w:r>
      <w:r w:rsidR="00821237">
        <w:rPr>
          <w:lang w:val="fr-FR"/>
        </w:rPr>
        <w:t>c</w:t>
      </w:r>
      <w:r w:rsidRPr="00822C7E">
        <w:rPr>
          <w:lang w:val="fr-FR"/>
        </w:rPr>
        <w:t xml:space="preserve">e au vent jusqu’à </w:t>
      </w:r>
      <w:r w:rsidR="00332872" w:rsidRPr="00822C7E">
        <w:rPr>
          <w:lang w:val="fr-FR"/>
        </w:rPr>
        <w:t>:</w:t>
      </w:r>
    </w:p>
    <w:p w14:paraId="1335D23C" w14:textId="0CCAAC00" w:rsidR="00332872" w:rsidRPr="00822C7E" w:rsidRDefault="00332872" w:rsidP="00332872">
      <w:pPr>
        <w:rPr>
          <w:lang w:val="fr-FR"/>
        </w:rPr>
      </w:pPr>
      <w:r w:rsidRPr="00822C7E">
        <w:rPr>
          <w:lang w:val="fr-FR"/>
        </w:rPr>
        <w:t>120 km/</w:t>
      </w:r>
      <w:r w:rsidR="00822C7E" w:rsidRPr="00822C7E">
        <w:rPr>
          <w:lang w:val="fr-FR"/>
        </w:rPr>
        <w:t>h</w:t>
      </w:r>
      <w:r w:rsidRPr="00822C7E">
        <w:rPr>
          <w:lang w:val="fr-FR"/>
        </w:rPr>
        <w:t xml:space="preserve"> (</w:t>
      </w:r>
      <w:r w:rsidR="00822C7E" w:rsidRPr="00822C7E">
        <w:rPr>
          <w:lang w:val="fr-FR"/>
        </w:rPr>
        <w:t>avec lames fermées</w:t>
      </w:r>
      <w:r w:rsidRPr="00822C7E">
        <w:rPr>
          <w:lang w:val="fr-FR"/>
        </w:rPr>
        <w:t>)</w:t>
      </w:r>
    </w:p>
    <w:p w14:paraId="12CF02C5" w14:textId="77DE6E79" w:rsidR="00332872" w:rsidRPr="00822C7E" w:rsidRDefault="00822C7E" w:rsidP="00FD6D9C">
      <w:pPr>
        <w:pStyle w:val="Heading3"/>
        <w:rPr>
          <w:lang w:val="fr-FR"/>
        </w:rPr>
      </w:pPr>
      <w:r w:rsidRPr="00822C7E">
        <w:rPr>
          <w:lang w:val="fr-FR"/>
        </w:rPr>
        <w:t>Evacuation d’eau et débit des précipitation</w:t>
      </w:r>
      <w:r>
        <w:rPr>
          <w:lang w:val="fr-FR"/>
        </w:rPr>
        <w:t xml:space="preserve">s </w:t>
      </w:r>
      <w:r w:rsidR="00332872" w:rsidRPr="00822C7E">
        <w:rPr>
          <w:lang w:val="fr-FR"/>
        </w:rPr>
        <w:t>:</w:t>
      </w:r>
    </w:p>
    <w:p w14:paraId="2AA9F12C" w14:textId="6C14EFD2" w:rsidR="00332872" w:rsidRDefault="00822C7E" w:rsidP="00332872">
      <w:r w:rsidRPr="00822C7E">
        <w:rPr>
          <w:lang w:val="fr-FR"/>
        </w:rPr>
        <w:t xml:space="preserve">La toiture de terrasse peut supporter un débit de précipitations qui correspond à une averse d’une intensité de 0,04 l/s/m² à </w:t>
      </w:r>
      <w:r w:rsidR="00FD6D9C" w:rsidRPr="00822C7E">
        <w:rPr>
          <w:lang w:val="fr-FR"/>
        </w:rPr>
        <w:t xml:space="preserve">0,05 l/s/m² </w:t>
      </w:r>
      <w:r>
        <w:rPr>
          <w:lang w:val="fr-FR"/>
        </w:rPr>
        <w:t xml:space="preserve">d’une </w:t>
      </w:r>
      <w:r w:rsidRPr="00822C7E">
        <w:rPr>
          <w:lang w:val="fr-FR"/>
        </w:rPr>
        <w:t>dur</w:t>
      </w:r>
      <w:r>
        <w:rPr>
          <w:lang w:val="fr-FR"/>
        </w:rPr>
        <w:t>é</w:t>
      </w:r>
      <w:r w:rsidRPr="00822C7E">
        <w:rPr>
          <w:lang w:val="fr-FR"/>
        </w:rPr>
        <w:t xml:space="preserve">e </w:t>
      </w:r>
      <w:r w:rsidR="00FD6D9C" w:rsidRPr="00822C7E">
        <w:rPr>
          <w:lang w:val="fr-FR"/>
        </w:rPr>
        <w:t>max.</w:t>
      </w:r>
      <w:r>
        <w:rPr>
          <w:lang w:val="fr-FR"/>
        </w:rPr>
        <w:t xml:space="preserve"> de</w:t>
      </w:r>
      <w:r w:rsidR="00FD6D9C" w:rsidRPr="00822C7E">
        <w:rPr>
          <w:lang w:val="fr-FR"/>
        </w:rPr>
        <w:t xml:space="preserve"> 7 minute</w:t>
      </w:r>
      <w:r>
        <w:rPr>
          <w:lang w:val="fr-FR"/>
        </w:rPr>
        <w:t>s</w:t>
      </w:r>
      <w:r w:rsidR="00FD6D9C" w:rsidRPr="00822C7E">
        <w:rPr>
          <w:lang w:val="fr-FR"/>
        </w:rPr>
        <w:t xml:space="preserve">. </w:t>
      </w:r>
      <w:r w:rsidRPr="00822C7E">
        <w:rPr>
          <w:lang w:val="fr-FR"/>
        </w:rPr>
        <w:t xml:space="preserve"> Ce type d’averse se produit en moyenne tous les</w:t>
      </w:r>
      <w:r w:rsidRPr="00822C7E">
        <w:rPr>
          <w:lang w:val="fr-FR"/>
        </w:rPr>
        <w:br/>
        <w:t xml:space="preserve">2 ans.  </w:t>
      </w:r>
      <w:r w:rsidR="00FD6D9C">
        <w:t>(</w:t>
      </w:r>
      <w:proofErr w:type="spellStart"/>
      <w:r>
        <w:t>voir</w:t>
      </w:r>
      <w:proofErr w:type="spellEnd"/>
      <w:r>
        <w:t xml:space="preserve"> </w:t>
      </w:r>
      <w:proofErr w:type="spellStart"/>
      <w:r>
        <w:t>statistiques</w:t>
      </w:r>
      <w:proofErr w:type="spellEnd"/>
      <w:r>
        <w:t xml:space="preserve"> de </w:t>
      </w:r>
      <w:proofErr w:type="spellStart"/>
      <w:r>
        <w:t>précipitations</w:t>
      </w:r>
      <w:proofErr w:type="spellEnd"/>
      <w:r>
        <w:t xml:space="preserve"> en </w:t>
      </w:r>
      <w:proofErr w:type="spellStart"/>
      <w:r>
        <w:t>Belgique</w:t>
      </w:r>
      <w:proofErr w:type="spellEnd"/>
      <w:r>
        <w:t xml:space="preserve"> </w:t>
      </w:r>
      <w:r w:rsidR="00FD6D9C">
        <w:t>: NBN B 52-011)</w:t>
      </w:r>
    </w:p>
    <w:p w14:paraId="5495E1E6" w14:textId="77777777" w:rsidR="00FD6D9C" w:rsidRDefault="00FD6D9C" w:rsidP="00FD6D9C">
      <w:pPr>
        <w:pStyle w:val="Heading2"/>
      </w:pPr>
      <w:r>
        <w:t>Garantie</w:t>
      </w:r>
    </w:p>
    <w:p w14:paraId="1508283F" w14:textId="6DCF26B9" w:rsidR="00FD6D9C" w:rsidRPr="00822C7E" w:rsidRDefault="00822C7E" w:rsidP="00FD6D9C">
      <w:pPr>
        <w:pStyle w:val="ListParagraph"/>
        <w:numPr>
          <w:ilvl w:val="0"/>
          <w:numId w:val="9"/>
        </w:numPr>
        <w:rPr>
          <w:lang w:val="fr-FR"/>
        </w:rPr>
      </w:pPr>
      <w:r w:rsidRPr="00822C7E">
        <w:rPr>
          <w:lang w:val="fr-FR"/>
        </w:rPr>
        <w:t xml:space="preserve">5 ans de </w:t>
      </w:r>
      <w:r w:rsidR="00FD6D9C" w:rsidRPr="00822C7E">
        <w:rPr>
          <w:lang w:val="fr-FR"/>
        </w:rPr>
        <w:t xml:space="preserve">garantie </w:t>
      </w:r>
      <w:r w:rsidRPr="00822C7E">
        <w:rPr>
          <w:lang w:val="fr-FR"/>
        </w:rPr>
        <w:t xml:space="preserve">sur la structure </w:t>
      </w:r>
      <w:r w:rsidR="00FD6D9C" w:rsidRPr="00822C7E">
        <w:rPr>
          <w:lang w:val="fr-FR"/>
        </w:rPr>
        <w:t>(</w:t>
      </w:r>
      <w:r>
        <w:rPr>
          <w:lang w:val="fr-FR"/>
        </w:rPr>
        <w:t xml:space="preserve">pour </w:t>
      </w:r>
      <w:r w:rsidRPr="00822C7E">
        <w:rPr>
          <w:lang w:val="fr-FR"/>
        </w:rPr>
        <w:t xml:space="preserve">tous les défauts </w:t>
      </w:r>
      <w:r>
        <w:rPr>
          <w:lang w:val="fr-FR"/>
        </w:rPr>
        <w:t xml:space="preserve">pouvant survenir en </w:t>
      </w:r>
      <w:r w:rsidRPr="00822C7E">
        <w:rPr>
          <w:lang w:val="fr-FR"/>
        </w:rPr>
        <w:t>cas d’usage domestique normal et d’entretien régulier</w:t>
      </w:r>
      <w:r w:rsidR="00FD6D9C" w:rsidRPr="00822C7E">
        <w:rPr>
          <w:lang w:val="fr-FR"/>
        </w:rPr>
        <w:t>)</w:t>
      </w:r>
    </w:p>
    <w:p w14:paraId="74FCBDBE" w14:textId="7E069A66" w:rsidR="00FD6D9C" w:rsidRPr="009B7D52" w:rsidRDefault="00FD6D9C" w:rsidP="00FD6D9C">
      <w:pPr>
        <w:pStyle w:val="ListParagraph"/>
        <w:numPr>
          <w:ilvl w:val="0"/>
          <w:numId w:val="9"/>
        </w:numPr>
        <w:rPr>
          <w:lang w:val="fr-FR"/>
        </w:rPr>
      </w:pPr>
      <w:r w:rsidRPr="009B7D52">
        <w:rPr>
          <w:lang w:val="fr-FR"/>
        </w:rPr>
        <w:t xml:space="preserve">5 </w:t>
      </w:r>
      <w:r w:rsidR="009B7D52" w:rsidRPr="009B7D52">
        <w:rPr>
          <w:lang w:val="fr-FR"/>
        </w:rPr>
        <w:t xml:space="preserve">ans de </w:t>
      </w:r>
      <w:r w:rsidRPr="009B7D52">
        <w:rPr>
          <w:lang w:val="fr-FR"/>
        </w:rPr>
        <w:t xml:space="preserve">garantie </w:t>
      </w:r>
      <w:r w:rsidR="009B7D52" w:rsidRPr="009B7D52">
        <w:rPr>
          <w:lang w:val="fr-FR"/>
        </w:rPr>
        <w:t xml:space="preserve">sur l’automatisation </w:t>
      </w:r>
      <w:r w:rsidRPr="009B7D52">
        <w:rPr>
          <w:lang w:val="fr-FR"/>
        </w:rPr>
        <w:t>Somfy®</w:t>
      </w:r>
    </w:p>
    <w:p w14:paraId="1F081F75" w14:textId="2AE58087" w:rsidR="00FD6D9C" w:rsidRPr="009B7D52" w:rsidRDefault="00FD6D9C" w:rsidP="00FD6D9C">
      <w:pPr>
        <w:pStyle w:val="ListParagraph"/>
        <w:numPr>
          <w:ilvl w:val="0"/>
          <w:numId w:val="9"/>
        </w:numPr>
        <w:rPr>
          <w:lang w:val="fr-FR"/>
        </w:rPr>
      </w:pPr>
      <w:r w:rsidRPr="009B7D52">
        <w:rPr>
          <w:lang w:val="fr-FR"/>
        </w:rPr>
        <w:t xml:space="preserve">2 </w:t>
      </w:r>
      <w:r w:rsidR="009B7D52" w:rsidRPr="009B7D52">
        <w:rPr>
          <w:lang w:val="fr-FR"/>
        </w:rPr>
        <w:t xml:space="preserve">ans de garantie sur le moteur des lames orientables </w:t>
      </w:r>
    </w:p>
    <w:p w14:paraId="15AB81AE" w14:textId="3D96BC6E" w:rsidR="00FD6D9C" w:rsidRPr="009B7D52" w:rsidRDefault="00FD6D9C" w:rsidP="00FD6D9C">
      <w:pPr>
        <w:pStyle w:val="ListParagraph"/>
        <w:numPr>
          <w:ilvl w:val="0"/>
          <w:numId w:val="9"/>
        </w:numPr>
        <w:rPr>
          <w:lang w:val="fr-FR"/>
        </w:rPr>
      </w:pPr>
      <w:r w:rsidRPr="009B7D52">
        <w:rPr>
          <w:lang w:val="fr-FR"/>
        </w:rPr>
        <w:t>10</w:t>
      </w:r>
      <w:r w:rsidR="009B7D52" w:rsidRPr="009B7D52">
        <w:rPr>
          <w:lang w:val="fr-FR"/>
        </w:rPr>
        <w:t xml:space="preserve"> ans de </w:t>
      </w:r>
      <w:r w:rsidRPr="009B7D52">
        <w:rPr>
          <w:lang w:val="fr-FR"/>
        </w:rPr>
        <w:t xml:space="preserve">garantie </w:t>
      </w:r>
      <w:r w:rsidR="009B7D52" w:rsidRPr="009B7D52">
        <w:rPr>
          <w:lang w:val="fr-FR"/>
        </w:rPr>
        <w:t xml:space="preserve">sur le laquage des profils en aluminium </w:t>
      </w:r>
    </w:p>
    <w:p w14:paraId="6F9AB032" w14:textId="0C2B230B" w:rsidR="00FD6D9C" w:rsidRPr="009B7D52" w:rsidRDefault="00FD6D9C" w:rsidP="00FD6D9C">
      <w:pPr>
        <w:pStyle w:val="ListParagraph"/>
        <w:numPr>
          <w:ilvl w:val="0"/>
          <w:numId w:val="9"/>
        </w:numPr>
        <w:rPr>
          <w:lang w:val="fr-FR"/>
        </w:rPr>
      </w:pPr>
      <w:r w:rsidRPr="009B7D52">
        <w:rPr>
          <w:lang w:val="fr-FR"/>
        </w:rPr>
        <w:t xml:space="preserve">5 </w:t>
      </w:r>
      <w:r w:rsidR="009B7D52" w:rsidRPr="009B7D52">
        <w:rPr>
          <w:lang w:val="fr-FR"/>
        </w:rPr>
        <w:t xml:space="preserve">ans de </w:t>
      </w:r>
      <w:r w:rsidRPr="009B7D52">
        <w:rPr>
          <w:lang w:val="fr-FR"/>
        </w:rPr>
        <w:t xml:space="preserve">garantie </w:t>
      </w:r>
      <w:r w:rsidR="009B7D52" w:rsidRPr="009B7D52">
        <w:rPr>
          <w:lang w:val="fr-FR"/>
        </w:rPr>
        <w:t>sur la brillance (laquage)</w:t>
      </w:r>
    </w:p>
    <w:p w14:paraId="1C667304" w14:textId="14B69E54" w:rsidR="00FD6D9C" w:rsidRPr="009B7D52" w:rsidRDefault="009B7D52" w:rsidP="00FD6D9C">
      <w:pPr>
        <w:pStyle w:val="Heading2"/>
        <w:rPr>
          <w:lang w:val="fr-FR"/>
        </w:rPr>
      </w:pPr>
      <w:r w:rsidRPr="009B7D52">
        <w:rPr>
          <w:lang w:val="fr-FR"/>
        </w:rPr>
        <w:t>Option</w:t>
      </w:r>
      <w:r w:rsidR="00FD6D9C" w:rsidRPr="009B7D52">
        <w:rPr>
          <w:lang w:val="fr-FR"/>
        </w:rPr>
        <w:t>s</w:t>
      </w:r>
    </w:p>
    <w:p w14:paraId="2AA3AAF4" w14:textId="4B4F7DEC" w:rsidR="00FD6D9C" w:rsidRPr="009B7D52" w:rsidRDefault="009B7D52" w:rsidP="00FD6D9C">
      <w:pPr>
        <w:pStyle w:val="Heading3"/>
        <w:rPr>
          <w:lang w:val="fr-FR"/>
        </w:rPr>
      </w:pPr>
      <w:r w:rsidRPr="009B7D52">
        <w:rPr>
          <w:lang w:val="fr-FR"/>
        </w:rPr>
        <w:t xml:space="preserve">Eclairage </w:t>
      </w:r>
      <w:r w:rsidR="00FD6D9C" w:rsidRPr="009B7D52">
        <w:rPr>
          <w:lang w:val="fr-FR"/>
        </w:rPr>
        <w:t>Led</w:t>
      </w:r>
      <w:r w:rsidRPr="009B7D52">
        <w:rPr>
          <w:lang w:val="fr-FR"/>
        </w:rPr>
        <w:t xml:space="preserve"> dans la lame </w:t>
      </w:r>
      <w:r w:rsidR="00FD6D9C" w:rsidRPr="009B7D52">
        <w:rPr>
          <w:lang w:val="fr-FR"/>
        </w:rPr>
        <w:t>:</w:t>
      </w:r>
    </w:p>
    <w:p w14:paraId="63E22F66" w14:textId="2CDF08B6" w:rsidR="00FD6D9C" w:rsidRDefault="009B7D52" w:rsidP="00FD6D9C">
      <w:pPr>
        <w:pStyle w:val="ListParagraph"/>
        <w:numPr>
          <w:ilvl w:val="0"/>
          <w:numId w:val="9"/>
        </w:numPr>
      </w:pPr>
      <w:r w:rsidRPr="009B7D52">
        <w:rPr>
          <w:lang w:val="fr-FR"/>
        </w:rPr>
        <w:t xml:space="preserve">Les lames peuvent être équipées d’un éclairage </w:t>
      </w:r>
      <w:r w:rsidR="00FD6D9C" w:rsidRPr="009B7D52">
        <w:rPr>
          <w:lang w:val="fr-FR"/>
        </w:rPr>
        <w:t>LED</w:t>
      </w:r>
      <w:r w:rsidRPr="009B7D52">
        <w:rPr>
          <w:lang w:val="fr-FR"/>
        </w:rPr>
        <w:t xml:space="preserve"> intégré</w:t>
      </w:r>
      <w:r w:rsidR="00FD6D9C" w:rsidRPr="009B7D52">
        <w:rPr>
          <w:lang w:val="fr-FR"/>
        </w:rPr>
        <w:t>.</w:t>
      </w:r>
      <w:r w:rsidR="006B6737" w:rsidRPr="009B7D52">
        <w:rPr>
          <w:lang w:val="fr-FR"/>
        </w:rPr>
        <w:t xml:space="preserve"> </w:t>
      </w:r>
      <w:r w:rsidR="006B6737">
        <w:t>(180 LEDs/m)</w:t>
      </w:r>
    </w:p>
    <w:p w14:paraId="7741574F" w14:textId="6A152186" w:rsidR="00FD6D9C" w:rsidRPr="009B7D52" w:rsidRDefault="009B7D52" w:rsidP="00FD6D9C">
      <w:pPr>
        <w:pStyle w:val="ListParagraph"/>
        <w:numPr>
          <w:ilvl w:val="1"/>
          <w:numId w:val="9"/>
        </w:numPr>
        <w:rPr>
          <w:lang w:val="fr-FR"/>
        </w:rPr>
      </w:pPr>
      <w:r w:rsidRPr="009B7D52">
        <w:rPr>
          <w:lang w:val="fr-FR"/>
        </w:rPr>
        <w:t xml:space="preserve">Lumière blanc chaud </w:t>
      </w:r>
      <w:r w:rsidR="00FD6D9C" w:rsidRPr="009B7D52">
        <w:rPr>
          <w:lang w:val="fr-FR"/>
        </w:rPr>
        <w:t>(+/-2800K/1700 lumen/m)</w:t>
      </w:r>
    </w:p>
    <w:p w14:paraId="20BF6A30" w14:textId="14D93818" w:rsidR="00FD6D9C" w:rsidRPr="009B7D52" w:rsidRDefault="009B7D52" w:rsidP="00FD6D9C">
      <w:pPr>
        <w:pStyle w:val="ListParagraph"/>
        <w:numPr>
          <w:ilvl w:val="1"/>
          <w:numId w:val="9"/>
        </w:numPr>
        <w:rPr>
          <w:lang w:val="fr-FR"/>
        </w:rPr>
      </w:pPr>
      <w:r>
        <w:rPr>
          <w:lang w:val="fr-FR"/>
        </w:rPr>
        <w:t xml:space="preserve">Lumière blanc pur </w:t>
      </w:r>
      <w:r w:rsidR="00FD6D9C" w:rsidRPr="009B7D52">
        <w:rPr>
          <w:lang w:val="fr-FR"/>
        </w:rPr>
        <w:t>(</w:t>
      </w:r>
      <w:r w:rsidR="006B6737" w:rsidRPr="009B7D52">
        <w:rPr>
          <w:lang w:val="fr-FR"/>
        </w:rPr>
        <w:t>+/- 5000K/170</w:t>
      </w:r>
      <w:r w:rsidR="00FD6D9C" w:rsidRPr="009B7D52">
        <w:rPr>
          <w:lang w:val="fr-FR"/>
        </w:rPr>
        <w:t>0 lumen/m)</w:t>
      </w:r>
    </w:p>
    <w:p w14:paraId="6A5969E8" w14:textId="7BF66A03" w:rsidR="00FD6D9C" w:rsidRDefault="009B7D52" w:rsidP="00FD6D9C">
      <w:pPr>
        <w:pStyle w:val="ListParagraph"/>
        <w:numPr>
          <w:ilvl w:val="0"/>
          <w:numId w:val="9"/>
        </w:numPr>
      </w:pPr>
      <w:r>
        <w:rPr>
          <w:lang w:val="fr-FR"/>
        </w:rPr>
        <w:t xml:space="preserve">Alimentation </w:t>
      </w:r>
      <w:r w:rsidR="00FD6D9C">
        <w:t>: 230Volt AC</w:t>
      </w:r>
    </w:p>
    <w:p w14:paraId="6C97A839" w14:textId="1BBA9F8C" w:rsidR="00FD6D9C" w:rsidRDefault="009B7D52" w:rsidP="006B6737">
      <w:pPr>
        <w:pStyle w:val="Heading3"/>
      </w:pPr>
      <w:proofErr w:type="spellStart"/>
      <w:r>
        <w:lastRenderedPageBreak/>
        <w:t>Eclairage</w:t>
      </w:r>
      <w:proofErr w:type="spellEnd"/>
      <w:r>
        <w:t xml:space="preserve"> LED </w:t>
      </w:r>
      <w:r w:rsidR="006B6737">
        <w:t>Up/Down :</w:t>
      </w:r>
    </w:p>
    <w:p w14:paraId="242FEA02" w14:textId="30AD127B" w:rsidR="00AE1404" w:rsidRPr="00821237" w:rsidRDefault="009B7D52" w:rsidP="00AE1404">
      <w:pPr>
        <w:rPr>
          <w:lang w:val="fr-FR"/>
        </w:rPr>
      </w:pPr>
      <w:r w:rsidRPr="009B7D52">
        <w:rPr>
          <w:lang w:val="fr-FR"/>
        </w:rPr>
        <w:t xml:space="preserve">Eclairage LED intégré du côté intérieur du cadre sur toute la longueur avec éclairage incliné vers le haut ou le bas. </w:t>
      </w:r>
      <w:r>
        <w:rPr>
          <w:lang w:val="fr-FR"/>
        </w:rPr>
        <w:t xml:space="preserve"> </w:t>
      </w:r>
    </w:p>
    <w:p w14:paraId="67B1E6E1" w14:textId="160DE605" w:rsidR="00AE1404" w:rsidRPr="0023528E" w:rsidRDefault="00AE1404" w:rsidP="00AE1404">
      <w:pPr>
        <w:pStyle w:val="ListParagraph"/>
        <w:numPr>
          <w:ilvl w:val="0"/>
          <w:numId w:val="14"/>
        </w:numPr>
        <w:rPr>
          <w:color w:val="FF0000"/>
        </w:rPr>
      </w:pPr>
      <w:r w:rsidRPr="0023528E">
        <w:rPr>
          <w:color w:val="FF0000"/>
        </w:rPr>
        <w:t>Up:</w:t>
      </w:r>
    </w:p>
    <w:p w14:paraId="796AF134" w14:textId="017BEBB4" w:rsidR="00AE1404" w:rsidRPr="009B7D52" w:rsidRDefault="009B7D52" w:rsidP="00AE1404">
      <w:pPr>
        <w:pStyle w:val="ListParagraph"/>
        <w:numPr>
          <w:ilvl w:val="1"/>
          <w:numId w:val="9"/>
        </w:numPr>
        <w:rPr>
          <w:color w:val="FF0000"/>
          <w:lang w:val="fr-FR"/>
        </w:rPr>
      </w:pPr>
      <w:r w:rsidRPr="009B7D52">
        <w:rPr>
          <w:color w:val="FF0000"/>
          <w:lang w:val="fr-FR"/>
        </w:rPr>
        <w:t xml:space="preserve">Lumière blanc chaud </w:t>
      </w:r>
      <w:r w:rsidR="00AE1404" w:rsidRPr="009B7D52">
        <w:rPr>
          <w:color w:val="FF0000"/>
          <w:lang w:val="fr-FR"/>
        </w:rPr>
        <w:t>120 LEDs/M | +/-2800K | 550-680 lumen/m</w:t>
      </w:r>
    </w:p>
    <w:p w14:paraId="16B45B65" w14:textId="14A0A0B8" w:rsidR="00AE1404" w:rsidRPr="009B7D52" w:rsidRDefault="009B7D52" w:rsidP="00AE1404">
      <w:pPr>
        <w:pStyle w:val="ListParagraph"/>
        <w:numPr>
          <w:ilvl w:val="1"/>
          <w:numId w:val="9"/>
        </w:numPr>
        <w:rPr>
          <w:color w:val="FF0000"/>
          <w:lang w:val="fr-FR"/>
        </w:rPr>
      </w:pPr>
      <w:r>
        <w:rPr>
          <w:color w:val="FF0000"/>
          <w:lang w:val="fr-FR"/>
        </w:rPr>
        <w:t xml:space="preserve">Lumière blanc pur </w:t>
      </w:r>
      <w:r w:rsidR="00AE1404" w:rsidRPr="009B7D52">
        <w:rPr>
          <w:color w:val="FF0000"/>
          <w:lang w:val="fr-FR"/>
        </w:rPr>
        <w:t>120 LEDs/m | +/- 5000K | 550-680 lumen/m</w:t>
      </w:r>
    </w:p>
    <w:p w14:paraId="48E3F490" w14:textId="23130A58" w:rsidR="00AE1404" w:rsidRPr="0023528E" w:rsidRDefault="00AE1404" w:rsidP="00AE1404">
      <w:pPr>
        <w:pStyle w:val="ListParagraph"/>
        <w:numPr>
          <w:ilvl w:val="0"/>
          <w:numId w:val="9"/>
        </w:numPr>
        <w:rPr>
          <w:color w:val="FF0000"/>
        </w:rPr>
      </w:pPr>
      <w:r w:rsidRPr="0023528E">
        <w:rPr>
          <w:color w:val="FF0000"/>
        </w:rPr>
        <w:t>Down:</w:t>
      </w:r>
    </w:p>
    <w:p w14:paraId="3E4D964F" w14:textId="1DF1930E" w:rsidR="00AE1404" w:rsidRPr="009B7D52" w:rsidRDefault="009B7D52" w:rsidP="00AE1404">
      <w:pPr>
        <w:pStyle w:val="ListParagraph"/>
        <w:numPr>
          <w:ilvl w:val="1"/>
          <w:numId w:val="9"/>
        </w:numPr>
        <w:rPr>
          <w:color w:val="FF0000"/>
          <w:lang w:val="fr-FR"/>
        </w:rPr>
      </w:pPr>
      <w:r w:rsidRPr="009B7D52">
        <w:rPr>
          <w:color w:val="FF0000"/>
          <w:lang w:val="fr-FR"/>
        </w:rPr>
        <w:t xml:space="preserve">Lumière blanc chaud </w:t>
      </w:r>
      <w:r w:rsidR="00AE1404" w:rsidRPr="009B7D52">
        <w:rPr>
          <w:color w:val="FF0000"/>
          <w:lang w:val="fr-FR"/>
        </w:rPr>
        <w:t>120 LEDs/M | +/-2800K | 550-680 lumen/m</w:t>
      </w:r>
    </w:p>
    <w:p w14:paraId="418C2D2F" w14:textId="0E94CD65" w:rsidR="00AE1404" w:rsidRPr="009B7D52" w:rsidRDefault="009B7D52" w:rsidP="00AE1404">
      <w:pPr>
        <w:pStyle w:val="ListParagraph"/>
        <w:numPr>
          <w:ilvl w:val="1"/>
          <w:numId w:val="9"/>
        </w:numPr>
        <w:rPr>
          <w:color w:val="FF0000"/>
          <w:lang w:val="fr-FR"/>
        </w:rPr>
      </w:pPr>
      <w:r>
        <w:rPr>
          <w:color w:val="FF0000"/>
          <w:lang w:val="fr-FR"/>
        </w:rPr>
        <w:t xml:space="preserve">Lumière blanc pur </w:t>
      </w:r>
      <w:r w:rsidR="00AE1404" w:rsidRPr="009B7D52">
        <w:rPr>
          <w:color w:val="FF0000"/>
          <w:lang w:val="fr-FR"/>
        </w:rPr>
        <w:t>120 LEDs/m | +/- 5000K | 550-680 lumen/m</w:t>
      </w:r>
    </w:p>
    <w:p w14:paraId="6C2A051D" w14:textId="56C04631" w:rsidR="00AE1404" w:rsidRPr="0023528E" w:rsidRDefault="00AE1404" w:rsidP="00AE1404">
      <w:pPr>
        <w:pStyle w:val="ListParagraph"/>
        <w:numPr>
          <w:ilvl w:val="1"/>
          <w:numId w:val="9"/>
        </w:numPr>
        <w:rPr>
          <w:color w:val="FF0000"/>
        </w:rPr>
      </w:pPr>
      <w:r w:rsidRPr="0023528E">
        <w:rPr>
          <w:color w:val="FF0000"/>
        </w:rPr>
        <w:t>R</w:t>
      </w:r>
      <w:r w:rsidR="009B7D52">
        <w:rPr>
          <w:color w:val="FF0000"/>
        </w:rPr>
        <w:t>V</w:t>
      </w:r>
      <w:r w:rsidRPr="0023528E">
        <w:rPr>
          <w:color w:val="FF0000"/>
        </w:rPr>
        <w:t>B  60 LEDs/m | 550-700 lumen/m</w:t>
      </w:r>
    </w:p>
    <w:p w14:paraId="12FE0EE2" w14:textId="1B1C3D76" w:rsidR="00AE1404" w:rsidRDefault="009B7D52" w:rsidP="006B6737">
      <w:pPr>
        <w:pStyle w:val="Heading3"/>
      </w:pPr>
      <w:proofErr w:type="spellStart"/>
      <w:r>
        <w:t>Lame</w:t>
      </w:r>
      <w:proofErr w:type="spellEnd"/>
      <w:r>
        <w:t xml:space="preserve"> </w:t>
      </w:r>
      <w:proofErr w:type="spellStart"/>
      <w:r>
        <w:t>translucide</w:t>
      </w:r>
      <w:proofErr w:type="spellEnd"/>
      <w:r>
        <w:t xml:space="preserve"> </w:t>
      </w:r>
      <w:r w:rsidR="00AE1404">
        <w:t>:</w:t>
      </w:r>
    </w:p>
    <w:p w14:paraId="29B901D0" w14:textId="18A0CF81" w:rsidR="0023528E" w:rsidRPr="00821237" w:rsidRDefault="00AE1404" w:rsidP="00AE1404">
      <w:pPr>
        <w:rPr>
          <w:color w:val="FF0000"/>
          <w:lang w:val="fr-FR"/>
        </w:rPr>
      </w:pPr>
      <w:r w:rsidRPr="00821237">
        <w:rPr>
          <w:lang w:val="fr-FR"/>
        </w:rPr>
        <w:t>L</w:t>
      </w:r>
      <w:r w:rsidR="009B7D52" w:rsidRPr="00821237">
        <w:rPr>
          <w:lang w:val="fr-FR"/>
        </w:rPr>
        <w:t xml:space="preserve">ame translucide composée de verre de sécurité mat de 8 mm </w:t>
      </w:r>
      <w:r w:rsidR="0026427D" w:rsidRPr="00821237">
        <w:rPr>
          <w:lang w:val="fr-FR"/>
        </w:rPr>
        <w:t xml:space="preserve">et de profils en aluminium. </w:t>
      </w:r>
      <w:r w:rsidRPr="00821237">
        <w:rPr>
          <w:lang w:val="fr-FR"/>
        </w:rPr>
        <w:br/>
      </w:r>
      <w:r w:rsidRPr="00821237">
        <w:rPr>
          <w:color w:val="FF0000"/>
          <w:lang w:val="fr-FR"/>
        </w:rPr>
        <w:t>Max.</w:t>
      </w:r>
      <w:r w:rsidR="0023528E" w:rsidRPr="00821237">
        <w:rPr>
          <w:color w:val="FF0000"/>
          <w:lang w:val="fr-FR"/>
        </w:rPr>
        <w:t xml:space="preserve"> 5 </w:t>
      </w:r>
      <w:r w:rsidR="0026427D" w:rsidRPr="00821237">
        <w:rPr>
          <w:color w:val="FF0000"/>
          <w:lang w:val="fr-FR"/>
        </w:rPr>
        <w:t xml:space="preserve">lames en verre par toiture simple </w:t>
      </w:r>
    </w:p>
    <w:p w14:paraId="69F42EDD" w14:textId="5E2B6FB0" w:rsidR="00AE1404" w:rsidRPr="0026427D" w:rsidRDefault="0026427D" w:rsidP="00AE1404">
      <w:pPr>
        <w:rPr>
          <w:color w:val="FF0000"/>
          <w:lang w:val="fr-FR"/>
        </w:rPr>
      </w:pPr>
      <w:r w:rsidRPr="0026427D">
        <w:rPr>
          <w:color w:val="FF0000"/>
          <w:lang w:val="fr-FR"/>
        </w:rPr>
        <w:t xml:space="preserve">Max. 3 lames en verre par partie de toiture en cas de toiture couplée </w:t>
      </w:r>
    </w:p>
    <w:p w14:paraId="0950BEA5" w14:textId="77777777" w:rsidR="00C734D0" w:rsidRDefault="00C734D0" w:rsidP="00C734D0">
      <w:pPr>
        <w:pStyle w:val="Heading3"/>
        <w:rPr>
          <w:lang w:val="fr-FR"/>
        </w:rPr>
      </w:pPr>
      <w:r>
        <w:rPr>
          <w:lang w:val="fr-FR"/>
        </w:rPr>
        <w:t>Lame fixe :</w:t>
      </w:r>
    </w:p>
    <w:p w14:paraId="79AE7403" w14:textId="77777777" w:rsidR="00C734D0" w:rsidRPr="00135F51" w:rsidRDefault="00C734D0" w:rsidP="00C734D0">
      <w:pPr>
        <w:rPr>
          <w:lang w:val="fr-FR"/>
        </w:rPr>
      </w:pPr>
      <w:r w:rsidRPr="00135F51">
        <w:rPr>
          <w:lang w:val="fr-FR"/>
        </w:rPr>
        <w:t>Lame fixe non tournante pour fixer des accessoires supplémentaires à la toiture en lames</w:t>
      </w:r>
      <w:r>
        <w:rPr>
          <w:lang w:val="fr-FR"/>
        </w:rPr>
        <w:t>.</w:t>
      </w:r>
    </w:p>
    <w:p w14:paraId="371B3793" w14:textId="43689B03" w:rsidR="006B6737" w:rsidRDefault="0026427D" w:rsidP="006B6737">
      <w:pPr>
        <w:pStyle w:val="Heading3"/>
      </w:pPr>
      <w:proofErr w:type="spellStart"/>
      <w:r>
        <w:t>Poutre</w:t>
      </w:r>
      <w:proofErr w:type="spellEnd"/>
      <w:r>
        <w:t xml:space="preserve"> </w:t>
      </w:r>
      <w:r w:rsidR="00FD6D9C">
        <w:t>Beam</w:t>
      </w:r>
      <w:r w:rsidR="00FD6D9C" w:rsidRPr="00843DD2">
        <w:t>:</w:t>
      </w:r>
    </w:p>
    <w:p w14:paraId="2A2FE010" w14:textId="582BB921" w:rsidR="00FD6D9C" w:rsidRPr="0026427D" w:rsidRDefault="0026427D" w:rsidP="006B6737">
      <w:pPr>
        <w:pStyle w:val="ListParagraph"/>
        <w:numPr>
          <w:ilvl w:val="0"/>
          <w:numId w:val="9"/>
        </w:numPr>
        <w:rPr>
          <w:lang w:val="fr-FR"/>
        </w:rPr>
      </w:pPr>
      <w:r w:rsidRPr="0026427D">
        <w:rPr>
          <w:lang w:val="fr-FR"/>
        </w:rPr>
        <w:t xml:space="preserve">La toiture de terrasse peut être équipée d’un </w:t>
      </w:r>
      <w:r>
        <w:rPr>
          <w:lang w:val="fr-FR"/>
        </w:rPr>
        <w:t xml:space="preserve">module </w:t>
      </w:r>
      <w:r w:rsidR="00FD6D9C" w:rsidRPr="0026427D">
        <w:rPr>
          <w:lang w:val="fr-FR"/>
        </w:rPr>
        <w:t xml:space="preserve">Beam. </w:t>
      </w:r>
      <w:r>
        <w:rPr>
          <w:lang w:val="fr-FR"/>
        </w:rPr>
        <w:t xml:space="preserve"> Il s’agit d’une poutre en aluminium comportant des éléments de chauffage (</w:t>
      </w:r>
      <w:proofErr w:type="spellStart"/>
      <w:r>
        <w:rPr>
          <w:lang w:val="fr-FR"/>
        </w:rPr>
        <w:t>Heat</w:t>
      </w:r>
      <w:proofErr w:type="spellEnd"/>
      <w:r>
        <w:rPr>
          <w:lang w:val="fr-FR"/>
        </w:rPr>
        <w:t>) et des enceintes (Sound).</w:t>
      </w:r>
    </w:p>
    <w:p w14:paraId="09B3A19A" w14:textId="1A515DBC" w:rsidR="00FD6D9C" w:rsidRPr="0026427D" w:rsidRDefault="0026427D" w:rsidP="006B6737">
      <w:pPr>
        <w:pStyle w:val="ListParagraph"/>
        <w:numPr>
          <w:ilvl w:val="0"/>
          <w:numId w:val="9"/>
        </w:numPr>
        <w:rPr>
          <w:lang w:val="fr-FR"/>
        </w:rPr>
      </w:pPr>
      <w:r w:rsidRPr="0026427D">
        <w:rPr>
          <w:lang w:val="fr-FR"/>
        </w:rPr>
        <w:t>Se m</w:t>
      </w:r>
      <w:r w:rsidR="00FD6D9C" w:rsidRPr="0026427D">
        <w:rPr>
          <w:lang w:val="fr-FR"/>
        </w:rPr>
        <w:t>onte</w:t>
      </w:r>
      <w:r w:rsidRPr="0026427D">
        <w:rPr>
          <w:lang w:val="fr-FR"/>
        </w:rPr>
        <w:t xml:space="preserve"> au côté intérieur du profil cadre du côté </w:t>
      </w:r>
      <w:r w:rsidR="00FD6D9C" w:rsidRPr="0026427D">
        <w:rPr>
          <w:lang w:val="fr-FR"/>
        </w:rPr>
        <w:t>Span</w:t>
      </w:r>
    </w:p>
    <w:p w14:paraId="4B4B57FA" w14:textId="6613B1AC" w:rsidR="00FD6D9C" w:rsidRPr="0026427D" w:rsidRDefault="0026427D" w:rsidP="006B6737">
      <w:pPr>
        <w:pStyle w:val="ListParagraph"/>
        <w:numPr>
          <w:ilvl w:val="0"/>
          <w:numId w:val="9"/>
        </w:numPr>
        <w:rPr>
          <w:lang w:val="fr-FR"/>
        </w:rPr>
      </w:pPr>
      <w:r w:rsidRPr="0026427D">
        <w:rPr>
          <w:lang w:val="fr-FR"/>
        </w:rPr>
        <w:t xml:space="preserve">Le module peut </w:t>
      </w:r>
      <w:r>
        <w:rPr>
          <w:lang w:val="fr-FR"/>
        </w:rPr>
        <w:t xml:space="preserve">être orienté de </w:t>
      </w:r>
      <w:r w:rsidR="00FD6D9C" w:rsidRPr="0026427D">
        <w:rPr>
          <w:lang w:val="fr-FR"/>
        </w:rPr>
        <w:t>30°</w:t>
      </w:r>
      <w:r>
        <w:rPr>
          <w:lang w:val="fr-FR"/>
        </w:rPr>
        <w:t xml:space="preserve"> </w:t>
      </w:r>
    </w:p>
    <w:p w14:paraId="247AF327" w14:textId="77777777" w:rsidR="006B6737" w:rsidRDefault="00FD6D9C" w:rsidP="006B6737">
      <w:pPr>
        <w:pStyle w:val="Heading3"/>
      </w:pPr>
      <w:r>
        <w:t>Heat</w:t>
      </w:r>
      <w:r w:rsidRPr="00843DD2">
        <w:t>:</w:t>
      </w:r>
    </w:p>
    <w:p w14:paraId="1BCEF723" w14:textId="2F93D6F8" w:rsidR="00FD6D9C" w:rsidRPr="0026427D" w:rsidRDefault="0026427D" w:rsidP="006B6737">
      <w:pPr>
        <w:pStyle w:val="ListParagraph"/>
        <w:numPr>
          <w:ilvl w:val="0"/>
          <w:numId w:val="9"/>
        </w:numPr>
        <w:rPr>
          <w:lang w:val="fr-FR"/>
        </w:rPr>
      </w:pPr>
      <w:r w:rsidRPr="0026427D">
        <w:rPr>
          <w:lang w:val="fr-FR"/>
        </w:rPr>
        <w:t xml:space="preserve">Elément de chauffage intégré dans la poutre </w:t>
      </w:r>
      <w:r w:rsidR="00FD6D9C" w:rsidRPr="0026427D">
        <w:rPr>
          <w:lang w:val="fr-FR"/>
        </w:rPr>
        <w:t>Beam.</w:t>
      </w:r>
    </w:p>
    <w:p w14:paraId="6DEBB6A1" w14:textId="59BA3EC4" w:rsidR="00FD6D9C" w:rsidRPr="003670F3" w:rsidRDefault="0026427D" w:rsidP="006B6737">
      <w:pPr>
        <w:pStyle w:val="ListParagraph"/>
        <w:numPr>
          <w:ilvl w:val="0"/>
          <w:numId w:val="9"/>
        </w:numPr>
        <w:rPr>
          <w:lang w:val="fr-FR"/>
        </w:rPr>
      </w:pPr>
      <w:r w:rsidRPr="003670F3">
        <w:rPr>
          <w:lang w:val="fr-FR"/>
        </w:rPr>
        <w:t>Plaque ondulée visible anodisée en noir</w:t>
      </w:r>
      <w:r w:rsidR="00FD6D9C" w:rsidRPr="003670F3">
        <w:rPr>
          <w:lang w:val="fr-FR"/>
        </w:rPr>
        <w:t>.</w:t>
      </w:r>
    </w:p>
    <w:p w14:paraId="06CA322E" w14:textId="46437992" w:rsidR="00FD6D9C" w:rsidRDefault="003670F3" w:rsidP="006B6737">
      <w:pPr>
        <w:pStyle w:val="ListParagraph"/>
        <w:numPr>
          <w:ilvl w:val="0"/>
          <w:numId w:val="9"/>
        </w:numPr>
      </w:pPr>
      <w:r>
        <w:rPr>
          <w:lang w:val="fr-FR"/>
        </w:rPr>
        <w:t xml:space="preserve">Chaleur rayonnante </w:t>
      </w:r>
    </w:p>
    <w:p w14:paraId="15F3D393" w14:textId="40D57E4B" w:rsidR="00FD6D9C" w:rsidRDefault="003670F3" w:rsidP="006B6737">
      <w:pPr>
        <w:pStyle w:val="ListParagraph"/>
        <w:numPr>
          <w:ilvl w:val="0"/>
          <w:numId w:val="9"/>
        </w:numPr>
      </w:pPr>
      <w:r>
        <w:t xml:space="preserve">Capacité : 2600 W/Heat, puissance </w:t>
      </w:r>
      <w:r w:rsidR="00FD6D9C">
        <w:t>= 12A/Heat</w:t>
      </w:r>
    </w:p>
    <w:p w14:paraId="46085F1B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IP65</w:t>
      </w:r>
    </w:p>
    <w:p w14:paraId="4A356B32" w14:textId="52CB2EC8" w:rsidR="00FD6D9C" w:rsidRPr="003670F3" w:rsidRDefault="003670F3" w:rsidP="006B6737">
      <w:pPr>
        <w:pStyle w:val="ListParagraph"/>
        <w:numPr>
          <w:ilvl w:val="0"/>
          <w:numId w:val="9"/>
        </w:numPr>
        <w:rPr>
          <w:lang w:val="fr-FR"/>
        </w:rPr>
      </w:pPr>
      <w:r w:rsidRPr="003670F3">
        <w:rPr>
          <w:lang w:val="fr-FR"/>
        </w:rPr>
        <w:t xml:space="preserve">Commande </w:t>
      </w:r>
      <w:r w:rsidR="00FD6D9C" w:rsidRPr="003670F3">
        <w:rPr>
          <w:lang w:val="fr-FR"/>
        </w:rPr>
        <w:t>RTS (</w:t>
      </w:r>
      <w:r w:rsidRPr="003670F3">
        <w:rPr>
          <w:lang w:val="fr-FR"/>
        </w:rPr>
        <w:t xml:space="preserve">émetteur, récepteur et commande non compris) </w:t>
      </w:r>
    </w:p>
    <w:p w14:paraId="7E5E3593" w14:textId="77777777" w:rsidR="006B6737" w:rsidRDefault="00FD6D9C" w:rsidP="006B6737">
      <w:pPr>
        <w:pStyle w:val="Heading3"/>
      </w:pPr>
      <w:r>
        <w:t>Sound</w:t>
      </w:r>
      <w:r w:rsidRPr="00843DD2">
        <w:t>:</w:t>
      </w:r>
    </w:p>
    <w:p w14:paraId="7F3A557D" w14:textId="467101A4" w:rsidR="00FD6D9C" w:rsidRPr="003670F3" w:rsidRDefault="003670F3" w:rsidP="006B6737">
      <w:pPr>
        <w:pStyle w:val="ListParagraph"/>
        <w:numPr>
          <w:ilvl w:val="0"/>
          <w:numId w:val="9"/>
        </w:numPr>
        <w:rPr>
          <w:lang w:val="fr-FR"/>
        </w:rPr>
      </w:pPr>
      <w:r w:rsidRPr="003670F3">
        <w:rPr>
          <w:lang w:val="fr-FR"/>
        </w:rPr>
        <w:t xml:space="preserve">Haut-parleurs de type “Flat Panel”, qui sont intégrés dans le module </w:t>
      </w:r>
      <w:r w:rsidR="00FD6D9C" w:rsidRPr="003670F3">
        <w:rPr>
          <w:lang w:val="fr-FR"/>
        </w:rPr>
        <w:t>Beam.</w:t>
      </w:r>
    </w:p>
    <w:p w14:paraId="7BEE9DCF" w14:textId="08420D50" w:rsidR="00FD6D9C" w:rsidRDefault="003670F3" w:rsidP="006B6737">
      <w:pPr>
        <w:pStyle w:val="ListParagraph"/>
        <w:numPr>
          <w:ilvl w:val="0"/>
          <w:numId w:val="9"/>
        </w:numPr>
      </w:pPr>
      <w:r>
        <w:rPr>
          <w:lang w:val="fr-FR"/>
        </w:rPr>
        <w:t xml:space="preserve">Technologie </w:t>
      </w:r>
      <w:r w:rsidR="00FD6D9C">
        <w:t>“</w:t>
      </w:r>
      <w:proofErr w:type="spellStart"/>
      <w:r w:rsidR="00FD6D9C">
        <w:t>Plane</w:t>
      </w:r>
      <w:proofErr w:type="spellEnd"/>
      <w:r w:rsidR="00FD6D9C">
        <w:t xml:space="preserve"> Wave”</w:t>
      </w:r>
    </w:p>
    <w:p w14:paraId="0C2902B7" w14:textId="34703667" w:rsidR="00FD6D9C" w:rsidRPr="006B6737" w:rsidRDefault="00FD6D9C" w:rsidP="006B6737">
      <w:pPr>
        <w:pStyle w:val="ListParagraph"/>
        <w:numPr>
          <w:ilvl w:val="0"/>
          <w:numId w:val="9"/>
        </w:numPr>
      </w:pPr>
      <w:r w:rsidRPr="006B6737">
        <w:t xml:space="preserve">25 W RMS/ </w:t>
      </w:r>
      <w:proofErr w:type="spellStart"/>
      <w:r w:rsidR="003670F3">
        <w:t>haut-parleur</w:t>
      </w:r>
      <w:proofErr w:type="spellEnd"/>
      <w:r w:rsidR="003670F3">
        <w:t xml:space="preserve"> </w:t>
      </w:r>
    </w:p>
    <w:p w14:paraId="1C59EB58" w14:textId="5509B9EB" w:rsidR="00FD6D9C" w:rsidRPr="003670F3" w:rsidRDefault="00FD6D9C" w:rsidP="006B6737">
      <w:pPr>
        <w:pStyle w:val="ListParagraph"/>
        <w:numPr>
          <w:ilvl w:val="0"/>
          <w:numId w:val="9"/>
        </w:numPr>
        <w:rPr>
          <w:lang w:val="fr-FR"/>
        </w:rPr>
      </w:pPr>
      <w:r w:rsidRPr="003670F3">
        <w:rPr>
          <w:lang w:val="fr-FR"/>
        </w:rPr>
        <w:t xml:space="preserve">50W </w:t>
      </w:r>
      <w:r w:rsidR="003670F3" w:rsidRPr="003670F3">
        <w:rPr>
          <w:lang w:val="fr-FR"/>
        </w:rPr>
        <w:t xml:space="preserve">de capacité maximum </w:t>
      </w:r>
      <w:r w:rsidRPr="003670F3">
        <w:rPr>
          <w:lang w:val="fr-FR"/>
        </w:rPr>
        <w:t xml:space="preserve">/ </w:t>
      </w:r>
      <w:r w:rsidR="003670F3" w:rsidRPr="003670F3">
        <w:rPr>
          <w:lang w:val="fr-FR"/>
        </w:rPr>
        <w:t>haut-parleur</w:t>
      </w:r>
    </w:p>
    <w:p w14:paraId="40A63FAC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IP65</w:t>
      </w:r>
    </w:p>
    <w:p w14:paraId="44E585DF" w14:textId="5CBEE51A" w:rsidR="00FD6D9C" w:rsidRPr="00821237" w:rsidRDefault="003670F3" w:rsidP="006B6737">
      <w:pPr>
        <w:pStyle w:val="ListParagraph"/>
        <w:numPr>
          <w:ilvl w:val="0"/>
          <w:numId w:val="9"/>
        </w:numPr>
        <w:rPr>
          <w:lang w:val="fr-FR"/>
        </w:rPr>
      </w:pPr>
      <w:r w:rsidRPr="00821237">
        <w:rPr>
          <w:lang w:val="fr-FR"/>
        </w:rPr>
        <w:t xml:space="preserve">Commande : relier à une radio /amplificateur à l’aide d’un câble audio. </w:t>
      </w:r>
    </w:p>
    <w:p w14:paraId="4A292DD8" w14:textId="42257E60" w:rsidR="00AE1404" w:rsidRPr="00D07F43" w:rsidRDefault="003670F3" w:rsidP="00AE1404">
      <w:pPr>
        <w:pStyle w:val="Heading3"/>
        <w:rPr>
          <w:lang w:val="fr-FR"/>
        </w:rPr>
      </w:pPr>
      <w:r w:rsidRPr="00D07F43">
        <w:rPr>
          <w:lang w:val="fr-FR"/>
        </w:rPr>
        <w:t xml:space="preserve">Kit de détection de pluie </w:t>
      </w:r>
      <w:r w:rsidR="00AE1404" w:rsidRPr="00D07F43">
        <w:rPr>
          <w:lang w:val="fr-FR"/>
        </w:rPr>
        <w:t xml:space="preserve">: </w:t>
      </w:r>
    </w:p>
    <w:p w14:paraId="28D084F3" w14:textId="2BA5C21F" w:rsidR="00AE1404" w:rsidRPr="00D07F43" w:rsidRDefault="00D07F43" w:rsidP="00AE1404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Contenu : détecteur de pluie, équerre de fixation, accessoires </w:t>
      </w:r>
    </w:p>
    <w:p w14:paraId="6289162C" w14:textId="2FC27AFE" w:rsidR="00AE1404" w:rsidRDefault="00AE1404" w:rsidP="00AE1404">
      <w:pPr>
        <w:pStyle w:val="ListParagraph"/>
        <w:numPr>
          <w:ilvl w:val="0"/>
          <w:numId w:val="9"/>
        </w:numPr>
      </w:pPr>
      <w:r>
        <w:t>A</w:t>
      </w:r>
      <w:r w:rsidR="00D07F43">
        <w:t>c</w:t>
      </w:r>
      <w:r>
        <w:t>ti</w:t>
      </w:r>
      <w:r w:rsidR="00D07F43">
        <w:t xml:space="preserve">on </w:t>
      </w:r>
      <w:r>
        <w:t>:</w:t>
      </w:r>
    </w:p>
    <w:p w14:paraId="40248328" w14:textId="4042803B" w:rsidR="00AE1404" w:rsidRPr="00D07F43" w:rsidRDefault="00D07F43" w:rsidP="00AE1404">
      <w:pPr>
        <w:pStyle w:val="ListParagraph"/>
        <w:numPr>
          <w:ilvl w:val="1"/>
          <w:numId w:val="9"/>
        </w:numPr>
        <w:rPr>
          <w:lang w:val="fr-FR"/>
        </w:rPr>
      </w:pPr>
      <w:r w:rsidRPr="00D07F43">
        <w:rPr>
          <w:lang w:val="fr-FR"/>
        </w:rPr>
        <w:t xml:space="preserve">En cas de pluie/humidité les lames se referment automatiquement </w:t>
      </w:r>
    </w:p>
    <w:p w14:paraId="53C861F5" w14:textId="0D1162C1" w:rsidR="00AE1404" w:rsidRPr="00821237" w:rsidRDefault="00D07F43" w:rsidP="00AE1404">
      <w:pPr>
        <w:pStyle w:val="ListParagraph"/>
        <w:numPr>
          <w:ilvl w:val="1"/>
          <w:numId w:val="9"/>
        </w:numPr>
        <w:rPr>
          <w:lang w:val="fr-FR"/>
        </w:rPr>
      </w:pPr>
      <w:r w:rsidRPr="00D07F43">
        <w:rPr>
          <w:lang w:val="fr-FR"/>
        </w:rPr>
        <w:t>En cas de pluie combinée à des températures de gel, les lames s’orientent vers la position programmée</w:t>
      </w:r>
      <w:r>
        <w:rPr>
          <w:lang w:val="fr-FR"/>
        </w:rPr>
        <w:t xml:space="preserve"> au préalable</w:t>
      </w:r>
      <w:r w:rsidRPr="00D07F43">
        <w:rPr>
          <w:lang w:val="fr-FR"/>
        </w:rPr>
        <w:t xml:space="preserve"> en cas de neige</w:t>
      </w:r>
      <w:r>
        <w:rPr>
          <w:lang w:val="fr-FR"/>
        </w:rPr>
        <w:t xml:space="preserve">. </w:t>
      </w:r>
      <w:r w:rsidRPr="00D07F43">
        <w:rPr>
          <w:lang w:val="fr-FR"/>
        </w:rPr>
        <w:t xml:space="preserve"> </w:t>
      </w:r>
    </w:p>
    <w:p w14:paraId="4962D855" w14:textId="29E1F879" w:rsidR="00AE1404" w:rsidRPr="00821237" w:rsidRDefault="00D07F43" w:rsidP="00AE1404">
      <w:pPr>
        <w:pStyle w:val="ListParagraph"/>
        <w:numPr>
          <w:ilvl w:val="0"/>
          <w:numId w:val="9"/>
        </w:numPr>
        <w:rPr>
          <w:lang w:val="fr-FR"/>
        </w:rPr>
      </w:pPr>
      <w:r w:rsidRPr="00D07F43">
        <w:rPr>
          <w:lang w:val="fr-FR"/>
        </w:rPr>
        <w:t xml:space="preserve">Est monté avec une légère inclinaison et contient un petit élément de chauffage pour un meilleur séchage du détecteur. </w:t>
      </w:r>
      <w:r>
        <w:rPr>
          <w:lang w:val="fr-FR"/>
        </w:rPr>
        <w:t xml:space="preserve"> </w:t>
      </w:r>
    </w:p>
    <w:p w14:paraId="70121708" w14:textId="0EDC67AE" w:rsidR="00AE1404" w:rsidRPr="00D07F43" w:rsidRDefault="00D07F43" w:rsidP="00AE1404">
      <w:pPr>
        <w:pStyle w:val="Heading3"/>
        <w:rPr>
          <w:lang w:val="fr-FR"/>
        </w:rPr>
      </w:pPr>
      <w:r w:rsidRPr="00D07F43">
        <w:rPr>
          <w:lang w:val="fr-FR"/>
        </w:rPr>
        <w:t xml:space="preserve">Kit de détection du vent </w:t>
      </w:r>
      <w:r w:rsidR="00AE1404" w:rsidRPr="00D07F43">
        <w:rPr>
          <w:lang w:val="fr-FR"/>
        </w:rPr>
        <w:t xml:space="preserve">: </w:t>
      </w:r>
    </w:p>
    <w:p w14:paraId="010A8C2A" w14:textId="369545AA" w:rsidR="00AE1404" w:rsidRPr="008B4BA0" w:rsidRDefault="00D07F43" w:rsidP="00AE1404">
      <w:pPr>
        <w:pStyle w:val="ListParagraph"/>
        <w:numPr>
          <w:ilvl w:val="0"/>
          <w:numId w:val="9"/>
        </w:numPr>
        <w:rPr>
          <w:lang w:val="fr-FR"/>
        </w:rPr>
      </w:pPr>
      <w:r w:rsidRPr="008B4BA0">
        <w:rPr>
          <w:lang w:val="fr-FR"/>
        </w:rPr>
        <w:t>Contient : Somfy RTS détecteur de vent Eolis</w:t>
      </w:r>
      <w:r w:rsidR="008B4BA0" w:rsidRPr="008B4BA0">
        <w:rPr>
          <w:lang w:val="fr-FR"/>
        </w:rPr>
        <w:t xml:space="preserve">, accessoires </w:t>
      </w:r>
      <w:r w:rsidRPr="008B4BA0">
        <w:rPr>
          <w:lang w:val="fr-FR"/>
        </w:rPr>
        <w:t xml:space="preserve"> </w:t>
      </w:r>
    </w:p>
    <w:p w14:paraId="0CAFDD49" w14:textId="5670AE21" w:rsidR="00AE1404" w:rsidRPr="008B4BA0" w:rsidRDefault="00AE1404" w:rsidP="00AE1404">
      <w:pPr>
        <w:pStyle w:val="ListParagraph"/>
        <w:numPr>
          <w:ilvl w:val="0"/>
          <w:numId w:val="9"/>
        </w:numPr>
        <w:rPr>
          <w:lang w:val="fr-FR"/>
        </w:rPr>
      </w:pPr>
      <w:r w:rsidRPr="008B4BA0">
        <w:rPr>
          <w:lang w:val="fr-FR"/>
        </w:rPr>
        <w:t>A</w:t>
      </w:r>
      <w:r w:rsidR="008B4BA0" w:rsidRPr="008B4BA0">
        <w:rPr>
          <w:lang w:val="fr-FR"/>
        </w:rPr>
        <w:t>c</w:t>
      </w:r>
      <w:r w:rsidRPr="008B4BA0">
        <w:rPr>
          <w:lang w:val="fr-FR"/>
        </w:rPr>
        <w:t>ti</w:t>
      </w:r>
      <w:r w:rsidR="008B4BA0" w:rsidRPr="008B4BA0">
        <w:rPr>
          <w:lang w:val="fr-FR"/>
        </w:rPr>
        <w:t xml:space="preserve">on </w:t>
      </w:r>
      <w:r w:rsidRPr="008B4BA0">
        <w:rPr>
          <w:lang w:val="fr-FR"/>
        </w:rPr>
        <w:t xml:space="preserve">: </w:t>
      </w:r>
      <w:r w:rsidR="008B4BA0" w:rsidRPr="008B4BA0">
        <w:rPr>
          <w:lang w:val="fr-FR"/>
        </w:rPr>
        <w:t xml:space="preserve">en cas de vitesses de vent </w:t>
      </w:r>
      <w:r w:rsidRPr="008B4BA0">
        <w:rPr>
          <w:lang w:val="fr-FR"/>
        </w:rPr>
        <w:t xml:space="preserve">&gt; 50km/h </w:t>
      </w:r>
      <w:r w:rsidR="008B4BA0" w:rsidRPr="008B4BA0">
        <w:rPr>
          <w:lang w:val="fr-FR"/>
        </w:rPr>
        <w:t xml:space="preserve">les lames doivent être fermées conformément à nos conditions de garantie. </w:t>
      </w:r>
    </w:p>
    <w:p w14:paraId="51C8EB92" w14:textId="1EEA92FC" w:rsidR="00AE1404" w:rsidRPr="00821237" w:rsidRDefault="008B4BA0" w:rsidP="00AE1404">
      <w:pPr>
        <w:pStyle w:val="ListParagraph"/>
        <w:numPr>
          <w:ilvl w:val="0"/>
          <w:numId w:val="9"/>
        </w:numPr>
        <w:rPr>
          <w:lang w:val="fr-FR"/>
        </w:rPr>
      </w:pPr>
      <w:r w:rsidRPr="008B4BA0">
        <w:rPr>
          <w:lang w:val="fr-FR"/>
        </w:rPr>
        <w:t xml:space="preserve">Le détecteur de vent a priorité par rapport au détecteur de pluie. </w:t>
      </w:r>
    </w:p>
    <w:p w14:paraId="1F440054" w14:textId="6030E4BE" w:rsidR="00FD6D9C" w:rsidRPr="00821237" w:rsidRDefault="00177DD7" w:rsidP="00177DD7">
      <w:pPr>
        <w:pStyle w:val="Heading2"/>
        <w:rPr>
          <w:lang w:val="fr-FR"/>
        </w:rPr>
      </w:pPr>
      <w:r w:rsidRPr="00821237">
        <w:rPr>
          <w:lang w:val="fr-FR"/>
        </w:rPr>
        <w:lastRenderedPageBreak/>
        <w:t>Norme</w:t>
      </w:r>
      <w:r w:rsidR="008B4BA0" w:rsidRPr="00821237">
        <w:rPr>
          <w:lang w:val="fr-FR"/>
        </w:rPr>
        <w:t>s</w:t>
      </w:r>
    </w:p>
    <w:p w14:paraId="0D5E7BD4" w14:textId="3906BB4A" w:rsidR="004E1BC4" w:rsidRPr="008B4BA0" w:rsidRDefault="008B4BA0" w:rsidP="004E1BC4">
      <w:pPr>
        <w:rPr>
          <w:lang w:val="fr-FR" w:eastAsia="nl-BE"/>
        </w:rPr>
      </w:pPr>
      <w:r w:rsidRPr="008B4BA0">
        <w:rPr>
          <w:lang w:val="fr-FR" w:eastAsia="nl-BE"/>
        </w:rPr>
        <w:t xml:space="preserve">Ce produit est fabriqué selon, satisfait à et/ou est testé selon la norme </w:t>
      </w:r>
      <w:r w:rsidR="004E1BC4" w:rsidRPr="008B4BA0">
        <w:rPr>
          <w:lang w:val="fr-FR" w:eastAsia="nl-BE"/>
        </w:rPr>
        <w:t>: EN 13561</w:t>
      </w:r>
    </w:p>
    <w:p w14:paraId="0ECD4B1E" w14:textId="3B2173A6" w:rsidR="00FD6D9C" w:rsidRPr="008B4BA0" w:rsidRDefault="00FD6D9C" w:rsidP="004E1BC4">
      <w:pPr>
        <w:rPr>
          <w:lang w:val="fr-FR"/>
        </w:rPr>
      </w:pPr>
    </w:p>
    <w:sectPr w:rsidR="00FD6D9C" w:rsidRPr="008B4B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79720" w14:textId="77777777" w:rsidR="008C40B3" w:rsidRDefault="008C40B3" w:rsidP="008C40B3">
      <w:pPr>
        <w:spacing w:after="0" w:line="240" w:lineRule="auto"/>
      </w:pPr>
      <w:r>
        <w:separator/>
      </w:r>
    </w:p>
  </w:endnote>
  <w:endnote w:type="continuationSeparator" w:id="0">
    <w:p w14:paraId="160502A3" w14:textId="77777777" w:rsidR="008C40B3" w:rsidRDefault="008C40B3" w:rsidP="008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CE190" w14:textId="77777777" w:rsidR="008C40B3" w:rsidRDefault="008C40B3" w:rsidP="008C40B3">
      <w:pPr>
        <w:spacing w:after="0" w:line="240" w:lineRule="auto"/>
      </w:pPr>
      <w:r>
        <w:separator/>
      </w:r>
    </w:p>
  </w:footnote>
  <w:footnote w:type="continuationSeparator" w:id="0">
    <w:p w14:paraId="195EBB15" w14:textId="77777777" w:rsidR="008C40B3" w:rsidRDefault="008C40B3" w:rsidP="008C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90C9D" w14:textId="061C92E0" w:rsidR="008C40B3" w:rsidRPr="00821237" w:rsidRDefault="008C40B3">
    <w:pPr>
      <w:pStyle w:val="Header"/>
      <w:rPr>
        <w:lang w:val="fr-FR"/>
      </w:rPr>
    </w:pPr>
    <w:r>
      <w:rPr>
        <w:noProof/>
        <w:lang w:eastAsia="nl-BE"/>
      </w:rPr>
      <w:drawing>
        <wp:anchor distT="0" distB="0" distL="36195" distR="36195" simplePos="0" relativeHeight="251658240" behindDoc="0" locked="0" layoutInCell="1" allowOverlap="1" wp14:anchorId="60D5BAA1" wp14:editId="0265969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44020" cy="326843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nson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020" cy="326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7C82" w:rsidRPr="00821237">
      <w:rPr>
        <w:lang w:val="fr-FR"/>
      </w:rPr>
      <w:t xml:space="preserve">Descriptif pour cahier des charges </w:t>
    </w:r>
  </w:p>
  <w:p w14:paraId="2E45D407" w14:textId="55D9D1D9" w:rsidR="008C40B3" w:rsidRPr="00821237" w:rsidRDefault="00074731" w:rsidP="008C40B3">
    <w:pPr>
      <w:pStyle w:val="Header"/>
      <w:pBdr>
        <w:bottom w:val="single" w:sz="4" w:space="1" w:color="auto"/>
      </w:pBdr>
      <w:rPr>
        <w:lang w:val="fr-FR"/>
      </w:rPr>
    </w:pPr>
    <w:r>
      <w:rPr>
        <w:lang w:val="fr-FR"/>
      </w:rPr>
      <w:t>Algarve®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5360"/>
    <w:multiLevelType w:val="hybridMultilevel"/>
    <w:tmpl w:val="7FFC492C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13A"/>
    <w:multiLevelType w:val="hybridMultilevel"/>
    <w:tmpl w:val="82EE4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22720"/>
    <w:multiLevelType w:val="hybridMultilevel"/>
    <w:tmpl w:val="E9DAFF20"/>
    <w:lvl w:ilvl="0" w:tplc="54F230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57D26"/>
    <w:multiLevelType w:val="hybridMultilevel"/>
    <w:tmpl w:val="D5581C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C2443E"/>
    <w:multiLevelType w:val="hybridMultilevel"/>
    <w:tmpl w:val="A50E87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50A7"/>
    <w:multiLevelType w:val="hybridMultilevel"/>
    <w:tmpl w:val="DA38525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74D88"/>
    <w:multiLevelType w:val="hybridMultilevel"/>
    <w:tmpl w:val="069AB0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F54F1C"/>
    <w:multiLevelType w:val="hybridMultilevel"/>
    <w:tmpl w:val="7BACD3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A16BE"/>
    <w:multiLevelType w:val="hybridMultilevel"/>
    <w:tmpl w:val="4A9A497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D1D9B"/>
    <w:multiLevelType w:val="hybridMultilevel"/>
    <w:tmpl w:val="FD0EC032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73406"/>
    <w:multiLevelType w:val="hybridMultilevel"/>
    <w:tmpl w:val="02920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431EB"/>
    <w:multiLevelType w:val="hybridMultilevel"/>
    <w:tmpl w:val="9C76D2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5341CB0"/>
    <w:multiLevelType w:val="hybridMultilevel"/>
    <w:tmpl w:val="3B4AF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52730"/>
    <w:multiLevelType w:val="hybridMultilevel"/>
    <w:tmpl w:val="4E7C50C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11064"/>
    <w:multiLevelType w:val="hybridMultilevel"/>
    <w:tmpl w:val="DC868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F64D9"/>
    <w:multiLevelType w:val="hybridMultilevel"/>
    <w:tmpl w:val="4C6EA5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743E7"/>
    <w:multiLevelType w:val="hybridMultilevel"/>
    <w:tmpl w:val="D7021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13"/>
  </w:num>
  <w:num w:numId="9">
    <w:abstractNumId w:val="8"/>
  </w:num>
  <w:num w:numId="10">
    <w:abstractNumId w:val="14"/>
  </w:num>
  <w:num w:numId="11">
    <w:abstractNumId w:val="16"/>
  </w:num>
  <w:num w:numId="12">
    <w:abstractNumId w:val="4"/>
  </w:num>
  <w:num w:numId="13">
    <w:abstractNumId w:val="15"/>
  </w:num>
  <w:num w:numId="14">
    <w:abstractNumId w:val="9"/>
  </w:num>
  <w:num w:numId="15">
    <w:abstractNumId w:val="12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B3"/>
    <w:rsid w:val="00074731"/>
    <w:rsid w:val="00146619"/>
    <w:rsid w:val="00177DD7"/>
    <w:rsid w:val="0023528E"/>
    <w:rsid w:val="0026427D"/>
    <w:rsid w:val="002F1F11"/>
    <w:rsid w:val="00332872"/>
    <w:rsid w:val="00366D84"/>
    <w:rsid w:val="003670F3"/>
    <w:rsid w:val="004E1BC4"/>
    <w:rsid w:val="0062524A"/>
    <w:rsid w:val="006B6737"/>
    <w:rsid w:val="00744401"/>
    <w:rsid w:val="00821237"/>
    <w:rsid w:val="00822C7E"/>
    <w:rsid w:val="00847371"/>
    <w:rsid w:val="008B4BA0"/>
    <w:rsid w:val="008C40B3"/>
    <w:rsid w:val="009B7D52"/>
    <w:rsid w:val="00AB37F3"/>
    <w:rsid w:val="00AE1404"/>
    <w:rsid w:val="00C46BC0"/>
    <w:rsid w:val="00C734D0"/>
    <w:rsid w:val="00CA0DDA"/>
    <w:rsid w:val="00CC1898"/>
    <w:rsid w:val="00D07F43"/>
    <w:rsid w:val="00D530E5"/>
    <w:rsid w:val="00DD7C82"/>
    <w:rsid w:val="00DE1A07"/>
    <w:rsid w:val="00EF6EBB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8469DB"/>
  <w15:chartTrackingRefBased/>
  <w15:docId w15:val="{25D65A61-5807-4A02-AA68-B443C13A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0B3"/>
    <w:pPr>
      <w:spacing w:after="6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0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B3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737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0B3"/>
  </w:style>
  <w:style w:type="paragraph" w:styleId="Footer">
    <w:name w:val="footer"/>
    <w:basedOn w:val="Normal"/>
    <w:link w:val="Foot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0B3"/>
  </w:style>
  <w:style w:type="character" w:styleId="Hyperlink">
    <w:name w:val="Hyperlink"/>
    <w:basedOn w:val="DefaultParagraphFont"/>
    <w:uiPriority w:val="99"/>
    <w:unhideWhenUsed/>
    <w:rsid w:val="008C40B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66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Kerlijne Deneyer</dc:creator>
  <cp:keywords/>
  <dc:description/>
  <cp:lastModifiedBy>Sue Deloore</cp:lastModifiedBy>
  <cp:revision>4</cp:revision>
  <dcterms:created xsi:type="dcterms:W3CDTF">2016-06-27T11:39:00Z</dcterms:created>
  <dcterms:modified xsi:type="dcterms:W3CDTF">2021-08-27T07:07:00Z</dcterms:modified>
</cp:coreProperties>
</file>